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0E272D" w:rsidRDefault="00B242F5" w:rsidP="00AD77B5">
      <w:pPr>
        <w:spacing w:line="480" w:lineRule="auto"/>
        <w:jc w:val="center"/>
        <w:rPr>
          <w:rFonts w:ascii="Times New Roman" w:hAnsi="Times New Roman" w:cs="Times New Roman"/>
          <w:sz w:val="24"/>
          <w:szCs w:val="24"/>
        </w:rPr>
      </w:pPr>
      <w:r>
        <w:rPr>
          <w:rFonts w:ascii="Times New Roman" w:hAnsi="Times New Roman" w:cs="Times New Roman"/>
          <w:sz w:val="24"/>
          <w:szCs w:val="24"/>
        </w:rPr>
        <w:t>Argument for and Against Child Crying Out</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Student’s Name</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Institution Affiliation</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Date</w:t>
      </w: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Pr="00AD77B5" w:rsidRDefault="00AD77B5" w:rsidP="00AD77B5">
      <w:pPr>
        <w:spacing w:line="480" w:lineRule="auto"/>
        <w:rPr>
          <w:rFonts w:ascii="Times New Roman" w:hAnsi="Times New Roman" w:cs="Times New Roman"/>
          <w:sz w:val="24"/>
          <w:szCs w:val="24"/>
        </w:rPr>
      </w:pPr>
    </w:p>
    <w:p w:rsidR="00B242F5" w:rsidRPr="00B06745" w:rsidRDefault="00B242F5" w:rsidP="00B242F5">
      <w:pPr>
        <w:spacing w:line="480" w:lineRule="auto"/>
        <w:jc w:val="center"/>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lastRenderedPageBreak/>
        <w:t>Argument for and Against Child Crying Out</w:t>
      </w:r>
    </w:p>
    <w:p w:rsidR="00B242F5" w:rsidRPr="00B06745" w:rsidRDefault="00B242F5" w:rsidP="00B242F5">
      <w:pPr>
        <w:spacing w:line="480" w:lineRule="auto"/>
        <w:jc w:val="center"/>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Introduction</w:t>
      </w:r>
    </w:p>
    <w:p w:rsidR="005A5068" w:rsidRDefault="00B242F5" w:rsidP="00AD77B5">
      <w:pPr>
        <w:spacing w:line="480" w:lineRule="auto"/>
        <w:ind w:firstLine="720"/>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 xml:space="preserve">Crying </w:t>
      </w:r>
      <w:r w:rsidR="006B5342">
        <w:rPr>
          <w:rFonts w:ascii="Times New Roman" w:hAnsi="Times New Roman" w:cs="Times New Roman"/>
          <w:color w:val="000000" w:themeColor="text1"/>
          <w:sz w:val="24"/>
          <w:szCs w:val="24"/>
        </w:rPr>
        <w:t xml:space="preserve">is considered as an </w:t>
      </w:r>
      <w:r w:rsidRPr="00B06745">
        <w:rPr>
          <w:rFonts w:ascii="Times New Roman" w:hAnsi="Times New Roman" w:cs="Times New Roman"/>
          <w:color w:val="000000" w:themeColor="text1"/>
          <w:sz w:val="24"/>
          <w:szCs w:val="24"/>
        </w:rPr>
        <w:t xml:space="preserve">evidence </w:t>
      </w:r>
      <w:r w:rsidR="006B5342">
        <w:rPr>
          <w:rFonts w:ascii="Times New Roman" w:hAnsi="Times New Roman" w:cs="Times New Roman"/>
          <w:color w:val="000000" w:themeColor="text1"/>
          <w:sz w:val="24"/>
          <w:szCs w:val="24"/>
        </w:rPr>
        <w:t xml:space="preserve">on a baby’s health wellbeing and </w:t>
      </w:r>
      <w:r w:rsidR="006B5342" w:rsidRPr="00B06745">
        <w:rPr>
          <w:rFonts w:ascii="Times New Roman" w:hAnsi="Times New Roman" w:cs="Times New Roman"/>
          <w:color w:val="000000" w:themeColor="text1"/>
          <w:sz w:val="24"/>
          <w:szCs w:val="24"/>
        </w:rPr>
        <w:t>neurological</w:t>
      </w:r>
      <w:r w:rsidR="006B5342">
        <w:rPr>
          <w:rFonts w:ascii="Times New Roman" w:hAnsi="Times New Roman" w:cs="Times New Roman"/>
          <w:color w:val="000000" w:themeColor="text1"/>
          <w:sz w:val="24"/>
          <w:szCs w:val="24"/>
        </w:rPr>
        <w:t xml:space="preserve"> </w:t>
      </w:r>
      <w:r w:rsidRPr="00B06745">
        <w:rPr>
          <w:rFonts w:ascii="Times New Roman" w:hAnsi="Times New Roman" w:cs="Times New Roman"/>
          <w:color w:val="000000" w:themeColor="text1"/>
          <w:sz w:val="24"/>
          <w:szCs w:val="24"/>
        </w:rPr>
        <w:t>state</w:t>
      </w:r>
      <w:r w:rsidR="006B5342">
        <w:rPr>
          <w:rFonts w:ascii="Times New Roman" w:hAnsi="Times New Roman" w:cs="Times New Roman"/>
          <w:color w:val="000000" w:themeColor="text1"/>
          <w:sz w:val="24"/>
          <w:szCs w:val="24"/>
        </w:rPr>
        <w:t>. This claim if ca</w:t>
      </w:r>
      <w:r w:rsidRPr="00B06745">
        <w:rPr>
          <w:rFonts w:ascii="Times New Roman" w:hAnsi="Times New Roman" w:cs="Times New Roman"/>
          <w:color w:val="000000" w:themeColor="text1"/>
          <w:sz w:val="24"/>
          <w:szCs w:val="24"/>
        </w:rPr>
        <w:t xml:space="preserve">refully </w:t>
      </w:r>
      <w:r w:rsidR="006B5342">
        <w:rPr>
          <w:rFonts w:ascii="Times New Roman" w:hAnsi="Times New Roman" w:cs="Times New Roman"/>
          <w:color w:val="000000" w:themeColor="text1"/>
          <w:sz w:val="24"/>
          <w:szCs w:val="24"/>
        </w:rPr>
        <w:t xml:space="preserve">evaluated </w:t>
      </w:r>
      <w:r w:rsidRPr="00B06745">
        <w:rPr>
          <w:rFonts w:ascii="Times New Roman" w:hAnsi="Times New Roman" w:cs="Times New Roman"/>
          <w:color w:val="000000" w:themeColor="text1"/>
          <w:sz w:val="24"/>
          <w:szCs w:val="24"/>
        </w:rPr>
        <w:t xml:space="preserve">can </w:t>
      </w:r>
      <w:r w:rsidR="006B5342">
        <w:rPr>
          <w:rFonts w:ascii="Times New Roman" w:hAnsi="Times New Roman" w:cs="Times New Roman"/>
          <w:color w:val="000000" w:themeColor="text1"/>
          <w:sz w:val="24"/>
          <w:szCs w:val="24"/>
        </w:rPr>
        <w:t xml:space="preserve">offer useful </w:t>
      </w:r>
      <w:r w:rsidRPr="00B06745">
        <w:rPr>
          <w:rFonts w:ascii="Times New Roman" w:hAnsi="Times New Roman" w:cs="Times New Roman"/>
          <w:color w:val="000000" w:themeColor="text1"/>
          <w:sz w:val="24"/>
          <w:szCs w:val="24"/>
        </w:rPr>
        <w:t xml:space="preserve">diagnostic information </w:t>
      </w:r>
      <w:r w:rsidR="006B5342">
        <w:rPr>
          <w:rFonts w:ascii="Times New Roman" w:hAnsi="Times New Roman" w:cs="Times New Roman"/>
          <w:color w:val="000000" w:themeColor="text1"/>
          <w:sz w:val="24"/>
          <w:szCs w:val="24"/>
        </w:rPr>
        <w:t xml:space="preserve">to both </w:t>
      </w:r>
      <w:r w:rsidRPr="00B06745">
        <w:rPr>
          <w:rFonts w:ascii="Times New Roman" w:hAnsi="Times New Roman" w:cs="Times New Roman"/>
          <w:color w:val="000000" w:themeColor="text1"/>
          <w:sz w:val="24"/>
          <w:szCs w:val="24"/>
        </w:rPr>
        <w:t xml:space="preserve">parents and </w:t>
      </w:r>
      <w:r w:rsidR="006B5342">
        <w:rPr>
          <w:rFonts w:ascii="Times New Roman" w:hAnsi="Times New Roman" w:cs="Times New Roman"/>
          <w:color w:val="000000" w:themeColor="text1"/>
          <w:sz w:val="24"/>
          <w:szCs w:val="24"/>
        </w:rPr>
        <w:t>pediatricians</w:t>
      </w:r>
      <w:r w:rsidRPr="00B06745">
        <w:rPr>
          <w:rFonts w:ascii="Times New Roman" w:hAnsi="Times New Roman" w:cs="Times New Roman"/>
          <w:color w:val="000000" w:themeColor="text1"/>
          <w:sz w:val="24"/>
          <w:szCs w:val="24"/>
        </w:rPr>
        <w:t xml:space="preserve">. </w:t>
      </w:r>
      <w:r w:rsidR="006B5342">
        <w:rPr>
          <w:rFonts w:ascii="Times New Roman" w:hAnsi="Times New Roman" w:cs="Times New Roman"/>
          <w:color w:val="000000" w:themeColor="text1"/>
          <w:sz w:val="24"/>
          <w:szCs w:val="24"/>
        </w:rPr>
        <w:t>Moreover, if a baby cry in an</w:t>
      </w:r>
      <w:r w:rsidRPr="00B06745">
        <w:rPr>
          <w:rFonts w:ascii="Times New Roman" w:hAnsi="Times New Roman" w:cs="Times New Roman"/>
          <w:color w:val="000000" w:themeColor="text1"/>
          <w:sz w:val="24"/>
          <w:szCs w:val="24"/>
        </w:rPr>
        <w:t xml:space="preserve"> inconsolable or excessive</w:t>
      </w:r>
      <w:r w:rsidR="006B5342">
        <w:rPr>
          <w:rFonts w:ascii="Times New Roman" w:hAnsi="Times New Roman" w:cs="Times New Roman"/>
          <w:color w:val="000000" w:themeColor="text1"/>
          <w:sz w:val="24"/>
          <w:szCs w:val="24"/>
        </w:rPr>
        <w:t xml:space="preserve"> manner</w:t>
      </w:r>
      <w:r w:rsidRPr="00B06745">
        <w:rPr>
          <w:rFonts w:ascii="Times New Roman" w:hAnsi="Times New Roman" w:cs="Times New Roman"/>
          <w:color w:val="000000" w:themeColor="text1"/>
          <w:sz w:val="24"/>
          <w:szCs w:val="24"/>
        </w:rPr>
        <w:t xml:space="preserve">, </w:t>
      </w:r>
      <w:r w:rsidR="006B5342">
        <w:rPr>
          <w:rFonts w:ascii="Times New Roman" w:hAnsi="Times New Roman" w:cs="Times New Roman"/>
          <w:color w:val="000000" w:themeColor="text1"/>
          <w:sz w:val="24"/>
          <w:szCs w:val="24"/>
        </w:rPr>
        <w:t xml:space="preserve">the parent or the caregiver </w:t>
      </w:r>
      <w:r w:rsidRPr="00B06745">
        <w:rPr>
          <w:rFonts w:ascii="Times New Roman" w:hAnsi="Times New Roman" w:cs="Times New Roman"/>
          <w:color w:val="000000" w:themeColor="text1"/>
          <w:sz w:val="24"/>
          <w:szCs w:val="24"/>
        </w:rPr>
        <w:t xml:space="preserve">can </w:t>
      </w:r>
      <w:r w:rsidR="006B5342">
        <w:rPr>
          <w:rFonts w:ascii="Times New Roman" w:hAnsi="Times New Roman" w:cs="Times New Roman"/>
          <w:color w:val="000000" w:themeColor="text1"/>
          <w:sz w:val="24"/>
          <w:szCs w:val="24"/>
        </w:rPr>
        <w:t xml:space="preserve">tend to be </w:t>
      </w:r>
      <w:r w:rsidRPr="00B06745">
        <w:rPr>
          <w:rFonts w:ascii="Times New Roman" w:hAnsi="Times New Roman" w:cs="Times New Roman"/>
          <w:color w:val="000000" w:themeColor="text1"/>
          <w:sz w:val="24"/>
          <w:szCs w:val="24"/>
        </w:rPr>
        <w:t>stress</w:t>
      </w:r>
      <w:r w:rsidR="006B5342">
        <w:rPr>
          <w:rFonts w:ascii="Times New Roman" w:hAnsi="Times New Roman" w:cs="Times New Roman"/>
          <w:color w:val="000000" w:themeColor="text1"/>
          <w:sz w:val="24"/>
          <w:szCs w:val="24"/>
        </w:rPr>
        <w:t>ed or disrupted from their usual life habits. In such a scenario, the readiness and willingness of the</w:t>
      </w:r>
      <w:r w:rsidRPr="00B06745">
        <w:rPr>
          <w:rFonts w:ascii="Times New Roman" w:hAnsi="Times New Roman" w:cs="Times New Roman"/>
          <w:color w:val="000000" w:themeColor="text1"/>
          <w:sz w:val="24"/>
          <w:szCs w:val="24"/>
        </w:rPr>
        <w:t xml:space="preserve"> parents</w:t>
      </w:r>
      <w:r w:rsidR="006B5342">
        <w:rPr>
          <w:rFonts w:ascii="Times New Roman" w:hAnsi="Times New Roman" w:cs="Times New Roman"/>
          <w:color w:val="000000" w:themeColor="text1"/>
          <w:sz w:val="24"/>
          <w:szCs w:val="24"/>
        </w:rPr>
        <w:t xml:space="preserve"> or the caregivers can be negatively impacted which can </w:t>
      </w:r>
      <w:r w:rsidRPr="00B06745">
        <w:rPr>
          <w:rFonts w:ascii="Times New Roman" w:hAnsi="Times New Roman" w:cs="Times New Roman"/>
          <w:color w:val="000000" w:themeColor="text1"/>
          <w:sz w:val="24"/>
          <w:szCs w:val="24"/>
        </w:rPr>
        <w:t xml:space="preserve">place </w:t>
      </w:r>
      <w:r w:rsidR="006B5342">
        <w:rPr>
          <w:rFonts w:ascii="Times New Roman" w:hAnsi="Times New Roman" w:cs="Times New Roman"/>
          <w:color w:val="000000" w:themeColor="text1"/>
          <w:sz w:val="24"/>
          <w:szCs w:val="24"/>
        </w:rPr>
        <w:t xml:space="preserve">the baby </w:t>
      </w:r>
      <w:r w:rsidR="005250BF">
        <w:rPr>
          <w:rFonts w:ascii="Times New Roman" w:hAnsi="Times New Roman" w:cs="Times New Roman"/>
          <w:color w:val="000000" w:themeColor="text1"/>
          <w:sz w:val="24"/>
          <w:szCs w:val="24"/>
        </w:rPr>
        <w:t>at a</w:t>
      </w:r>
      <w:r w:rsidR="006B5342">
        <w:rPr>
          <w:rFonts w:ascii="Times New Roman" w:hAnsi="Times New Roman" w:cs="Times New Roman"/>
          <w:color w:val="000000" w:themeColor="text1"/>
          <w:sz w:val="24"/>
          <w:szCs w:val="24"/>
        </w:rPr>
        <w:t xml:space="preserve"> greater</w:t>
      </w:r>
      <w:r w:rsidRPr="00B06745">
        <w:rPr>
          <w:rFonts w:ascii="Times New Roman" w:hAnsi="Times New Roman" w:cs="Times New Roman"/>
          <w:color w:val="000000" w:themeColor="text1"/>
          <w:sz w:val="24"/>
          <w:szCs w:val="24"/>
        </w:rPr>
        <w:t xml:space="preserve"> risk for abuse. Research</w:t>
      </w:r>
      <w:r w:rsidR="006B5342">
        <w:rPr>
          <w:rFonts w:ascii="Times New Roman" w:hAnsi="Times New Roman" w:cs="Times New Roman"/>
          <w:color w:val="000000" w:themeColor="text1"/>
          <w:sz w:val="24"/>
          <w:szCs w:val="24"/>
        </w:rPr>
        <w:t>ers</w:t>
      </w:r>
      <w:r w:rsidRPr="00B06745">
        <w:rPr>
          <w:rFonts w:ascii="Times New Roman" w:hAnsi="Times New Roman" w:cs="Times New Roman"/>
          <w:color w:val="000000" w:themeColor="text1"/>
          <w:sz w:val="24"/>
          <w:szCs w:val="24"/>
        </w:rPr>
        <w:t xml:space="preserve"> ha</w:t>
      </w:r>
      <w:r w:rsidR="006B5342">
        <w:rPr>
          <w:rFonts w:ascii="Times New Roman" w:hAnsi="Times New Roman" w:cs="Times New Roman"/>
          <w:color w:val="000000" w:themeColor="text1"/>
          <w:sz w:val="24"/>
          <w:szCs w:val="24"/>
        </w:rPr>
        <w:t xml:space="preserve">ve </w:t>
      </w:r>
      <w:r w:rsidR="005250BF">
        <w:rPr>
          <w:rFonts w:ascii="Times New Roman" w:hAnsi="Times New Roman" w:cs="Times New Roman"/>
          <w:color w:val="000000" w:themeColor="text1"/>
          <w:sz w:val="24"/>
          <w:szCs w:val="24"/>
        </w:rPr>
        <w:t xml:space="preserve">revealed that parents who perceive that their baby’s cry as excessive are more predisposed </w:t>
      </w:r>
      <w:r w:rsidR="005A5068">
        <w:rPr>
          <w:rFonts w:ascii="Times New Roman" w:hAnsi="Times New Roman" w:cs="Times New Roman"/>
          <w:color w:val="000000" w:themeColor="text1"/>
          <w:sz w:val="24"/>
          <w:szCs w:val="24"/>
        </w:rPr>
        <w:t xml:space="preserve">maltreat their babies. Due to the immense attribution of baby crying and poor parentage, focus has been placed on importance of baby crying with claims being placed on both the positive and negative consequences. </w:t>
      </w:r>
    </w:p>
    <w:p w:rsidR="008F27AB" w:rsidRPr="00FF5BBE" w:rsidRDefault="008F27AB"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t>Topic Explanation</w:t>
      </w:r>
    </w:p>
    <w:p w:rsidR="008F27AB" w:rsidRPr="00B06745" w:rsidRDefault="005A5068" w:rsidP="00B242F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Various </w:t>
      </w:r>
      <w:r w:rsidR="00B242F5" w:rsidRPr="00B06745">
        <w:rPr>
          <w:rFonts w:ascii="Times New Roman" w:hAnsi="Times New Roman" w:cs="Times New Roman"/>
          <w:color w:val="000000" w:themeColor="text1"/>
          <w:sz w:val="24"/>
          <w:szCs w:val="24"/>
        </w:rPr>
        <w:t>scientific studies</w:t>
      </w:r>
      <w:r>
        <w:rPr>
          <w:rFonts w:ascii="Times New Roman" w:hAnsi="Times New Roman" w:cs="Times New Roman"/>
          <w:color w:val="000000" w:themeColor="text1"/>
          <w:sz w:val="24"/>
          <w:szCs w:val="24"/>
        </w:rPr>
        <w:t xml:space="preserve"> in the past on the importance of </w:t>
      </w:r>
      <w:r w:rsidR="00B242F5" w:rsidRPr="00B06745">
        <w:rPr>
          <w:rFonts w:ascii="Times New Roman" w:hAnsi="Times New Roman" w:cs="Times New Roman"/>
          <w:color w:val="000000" w:themeColor="text1"/>
          <w:sz w:val="24"/>
          <w:szCs w:val="24"/>
        </w:rPr>
        <w:t xml:space="preserve">infant crying </w:t>
      </w:r>
      <w:r>
        <w:rPr>
          <w:rFonts w:ascii="Times New Roman" w:hAnsi="Times New Roman" w:cs="Times New Roman"/>
          <w:color w:val="000000" w:themeColor="text1"/>
          <w:sz w:val="24"/>
          <w:szCs w:val="24"/>
        </w:rPr>
        <w:t xml:space="preserve">were largely </w:t>
      </w:r>
      <w:r w:rsidR="00B242F5" w:rsidRPr="00B06745">
        <w:rPr>
          <w:rFonts w:ascii="Times New Roman" w:hAnsi="Times New Roman" w:cs="Times New Roman"/>
          <w:color w:val="000000" w:themeColor="text1"/>
          <w:sz w:val="24"/>
          <w:szCs w:val="24"/>
        </w:rPr>
        <w:t xml:space="preserve">focused on acoustic </w:t>
      </w:r>
      <w:r>
        <w:rPr>
          <w:rFonts w:ascii="Times New Roman" w:hAnsi="Times New Roman" w:cs="Times New Roman"/>
          <w:color w:val="000000" w:themeColor="text1"/>
          <w:sz w:val="24"/>
          <w:szCs w:val="24"/>
        </w:rPr>
        <w:t>nature</w:t>
      </w:r>
      <w:r w:rsidR="00B242F5" w:rsidRPr="00B06745">
        <w:rPr>
          <w:rFonts w:ascii="Times New Roman" w:hAnsi="Times New Roman" w:cs="Times New Roman"/>
          <w:color w:val="000000" w:themeColor="text1"/>
          <w:sz w:val="24"/>
          <w:szCs w:val="24"/>
        </w:rPr>
        <w:t xml:space="preserve"> of cries, </w:t>
      </w:r>
      <w:r>
        <w:rPr>
          <w:rFonts w:ascii="Times New Roman" w:hAnsi="Times New Roman" w:cs="Times New Roman"/>
          <w:color w:val="000000" w:themeColor="text1"/>
          <w:sz w:val="24"/>
          <w:szCs w:val="24"/>
        </w:rPr>
        <w:t>for example, the</w:t>
      </w:r>
      <w:r w:rsidR="00B242F5" w:rsidRPr="00B06745">
        <w:rPr>
          <w:rFonts w:ascii="Times New Roman" w:hAnsi="Times New Roman" w:cs="Times New Roman"/>
          <w:color w:val="000000" w:themeColor="text1"/>
          <w:sz w:val="24"/>
          <w:szCs w:val="24"/>
        </w:rPr>
        <w:t xml:space="preserve"> frequency and duration</w:t>
      </w:r>
      <w:r>
        <w:rPr>
          <w:rFonts w:ascii="Times New Roman" w:hAnsi="Times New Roman" w:cs="Times New Roman"/>
          <w:color w:val="000000" w:themeColor="text1"/>
          <w:sz w:val="24"/>
          <w:szCs w:val="24"/>
        </w:rPr>
        <w:t xml:space="preserve"> of the cry as an indicator of an</w:t>
      </w:r>
      <w:r w:rsidR="00B242F5" w:rsidRPr="00B06745">
        <w:rPr>
          <w:rFonts w:ascii="Times New Roman" w:hAnsi="Times New Roman" w:cs="Times New Roman"/>
          <w:color w:val="000000" w:themeColor="text1"/>
          <w:sz w:val="24"/>
          <w:szCs w:val="24"/>
        </w:rPr>
        <w:t xml:space="preserve"> underlying </w:t>
      </w:r>
      <w:r>
        <w:rPr>
          <w:rFonts w:ascii="Times New Roman" w:hAnsi="Times New Roman" w:cs="Times New Roman"/>
          <w:color w:val="000000" w:themeColor="text1"/>
          <w:sz w:val="24"/>
          <w:szCs w:val="24"/>
        </w:rPr>
        <w:t xml:space="preserve">health </w:t>
      </w:r>
      <w:r w:rsidR="00B242F5" w:rsidRPr="00B06745">
        <w:rPr>
          <w:rFonts w:ascii="Times New Roman" w:hAnsi="Times New Roman" w:cs="Times New Roman"/>
          <w:color w:val="000000" w:themeColor="text1"/>
          <w:sz w:val="24"/>
          <w:szCs w:val="24"/>
        </w:rPr>
        <w:t>condition</w:t>
      </w:r>
      <w:r>
        <w:rPr>
          <w:rFonts w:ascii="Times New Roman" w:hAnsi="Times New Roman" w:cs="Times New Roman"/>
          <w:color w:val="000000" w:themeColor="text1"/>
          <w:sz w:val="24"/>
          <w:szCs w:val="24"/>
        </w:rPr>
        <w:t xml:space="preserve"> or neurological status</w:t>
      </w:r>
      <w:r w:rsidR="00B242F5" w:rsidRPr="00B0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For instance, the Scandinavians employed </w:t>
      </w:r>
      <w:r w:rsidR="00B242F5" w:rsidRPr="00B06745">
        <w:rPr>
          <w:rFonts w:ascii="Times New Roman" w:hAnsi="Times New Roman" w:cs="Times New Roman"/>
          <w:color w:val="000000" w:themeColor="text1"/>
          <w:sz w:val="24"/>
          <w:szCs w:val="24"/>
        </w:rPr>
        <w:t>spectrograph techniques</w:t>
      </w:r>
      <w:r>
        <w:rPr>
          <w:rFonts w:ascii="Times New Roman" w:hAnsi="Times New Roman" w:cs="Times New Roman"/>
          <w:color w:val="000000" w:themeColor="text1"/>
          <w:sz w:val="24"/>
          <w:szCs w:val="24"/>
        </w:rPr>
        <w:t xml:space="preserve"> to establish the differences of cries </w:t>
      </w:r>
      <w:r w:rsidR="00892FCB">
        <w:rPr>
          <w:rFonts w:ascii="Times New Roman" w:hAnsi="Times New Roman" w:cs="Times New Roman"/>
          <w:color w:val="000000" w:themeColor="text1"/>
          <w:sz w:val="24"/>
          <w:szCs w:val="24"/>
        </w:rPr>
        <w:t>typical and atypical babies and babies with underling conditions from health babies and those with known underlying health conditions. The researchers’ findings were then used to help detect when infants developed the studied health or neurological conditions. Presently</w:t>
      </w:r>
      <w:r w:rsidR="00B242F5" w:rsidRPr="00B06745">
        <w:rPr>
          <w:rFonts w:ascii="Times New Roman" w:hAnsi="Times New Roman" w:cs="Times New Roman"/>
          <w:color w:val="000000" w:themeColor="text1"/>
          <w:sz w:val="24"/>
          <w:szCs w:val="24"/>
        </w:rPr>
        <w:t xml:space="preserve">, </w:t>
      </w:r>
      <w:r w:rsidR="00892FCB">
        <w:rPr>
          <w:rFonts w:ascii="Times New Roman" w:hAnsi="Times New Roman" w:cs="Times New Roman"/>
          <w:color w:val="000000" w:themeColor="text1"/>
          <w:sz w:val="24"/>
          <w:szCs w:val="24"/>
        </w:rPr>
        <w:t xml:space="preserve">pediatrician researchers are divided on whether baby crying is a pointer to an underlying health or neurological condition with the two opposing groups supporting their claim with detailed reasoning and supporting facts as highlighted below.   </w:t>
      </w:r>
    </w:p>
    <w:p w:rsidR="008F27AB" w:rsidRPr="00FF5BBE" w:rsidRDefault="008F27AB"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lastRenderedPageBreak/>
        <w:t>Baby Crying as an Indicator of Central Nervous System Distress</w:t>
      </w:r>
    </w:p>
    <w:p w:rsidR="00B242F5" w:rsidRPr="00B06745" w:rsidRDefault="00923862" w:rsidP="00B242F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Encyclopedia on Early Childhood Development states that </w:t>
      </w:r>
      <w:r w:rsidR="00B242F5" w:rsidRPr="00B06745">
        <w:rPr>
          <w:rFonts w:ascii="Times New Roman" w:hAnsi="Times New Roman" w:cs="Times New Roman"/>
          <w:color w:val="000000" w:themeColor="text1"/>
          <w:sz w:val="24"/>
          <w:szCs w:val="24"/>
        </w:rPr>
        <w:t xml:space="preserve">studies of </w:t>
      </w:r>
      <w:r>
        <w:rPr>
          <w:rFonts w:ascii="Times New Roman" w:hAnsi="Times New Roman" w:cs="Times New Roman"/>
          <w:color w:val="000000" w:themeColor="text1"/>
          <w:sz w:val="24"/>
          <w:szCs w:val="24"/>
        </w:rPr>
        <w:t xml:space="preserve">patterns of aby </w:t>
      </w:r>
      <w:r w:rsidR="00B242F5" w:rsidRPr="00B06745">
        <w:rPr>
          <w:rFonts w:ascii="Times New Roman" w:hAnsi="Times New Roman" w:cs="Times New Roman"/>
          <w:color w:val="000000" w:themeColor="text1"/>
          <w:sz w:val="24"/>
          <w:szCs w:val="24"/>
        </w:rPr>
        <w:t xml:space="preserve">cry sounds as </w:t>
      </w:r>
      <w:r>
        <w:rPr>
          <w:rFonts w:ascii="Times New Roman" w:hAnsi="Times New Roman" w:cs="Times New Roman"/>
          <w:color w:val="000000" w:themeColor="text1"/>
          <w:sz w:val="24"/>
          <w:szCs w:val="24"/>
        </w:rPr>
        <w:t>pointers</w:t>
      </w:r>
      <w:r w:rsidR="00B242F5" w:rsidRPr="00B06745">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 xml:space="preserve">defects in the </w:t>
      </w:r>
      <w:r w:rsidR="00B242F5" w:rsidRPr="00B06745">
        <w:rPr>
          <w:rFonts w:ascii="Times New Roman" w:hAnsi="Times New Roman" w:cs="Times New Roman"/>
          <w:color w:val="000000" w:themeColor="text1"/>
          <w:sz w:val="24"/>
          <w:szCs w:val="24"/>
        </w:rPr>
        <w:t xml:space="preserve">central nervous system </w:t>
      </w:r>
      <w:r>
        <w:rPr>
          <w:rFonts w:ascii="Times New Roman" w:hAnsi="Times New Roman" w:cs="Times New Roman"/>
          <w:color w:val="000000" w:themeColor="text1"/>
          <w:sz w:val="24"/>
          <w:szCs w:val="24"/>
        </w:rPr>
        <w:t>as</w:t>
      </w:r>
      <w:r w:rsidR="00B242F5" w:rsidRPr="00B06745">
        <w:rPr>
          <w:rFonts w:ascii="Times New Roman" w:hAnsi="Times New Roman" w:cs="Times New Roman"/>
          <w:color w:val="000000" w:themeColor="text1"/>
          <w:sz w:val="24"/>
          <w:szCs w:val="24"/>
        </w:rPr>
        <w:t xml:space="preserve"> reliable. </w:t>
      </w:r>
      <w:r>
        <w:rPr>
          <w:rFonts w:ascii="Times New Roman" w:hAnsi="Times New Roman" w:cs="Times New Roman"/>
          <w:color w:val="000000" w:themeColor="text1"/>
          <w:sz w:val="24"/>
          <w:szCs w:val="24"/>
        </w:rPr>
        <w:t>Various</w:t>
      </w:r>
      <w:r w:rsidR="00B242F5" w:rsidRPr="00B06745">
        <w:rPr>
          <w:rFonts w:ascii="Times New Roman" w:hAnsi="Times New Roman" w:cs="Times New Roman"/>
          <w:color w:val="000000" w:themeColor="text1"/>
          <w:sz w:val="24"/>
          <w:szCs w:val="24"/>
        </w:rPr>
        <w:t xml:space="preserve"> neurological and </w:t>
      </w:r>
      <w:r>
        <w:rPr>
          <w:rFonts w:ascii="Times New Roman" w:hAnsi="Times New Roman" w:cs="Times New Roman"/>
          <w:color w:val="000000" w:themeColor="text1"/>
          <w:sz w:val="24"/>
          <w:szCs w:val="24"/>
        </w:rPr>
        <w:t>health conditions such as: The</w:t>
      </w:r>
      <w:r w:rsidR="00B242F5" w:rsidRPr="00B06745">
        <w:rPr>
          <w:rFonts w:ascii="Times New Roman" w:hAnsi="Times New Roman" w:cs="Times New Roman"/>
          <w:color w:val="000000" w:themeColor="text1"/>
          <w:sz w:val="24"/>
          <w:szCs w:val="24"/>
        </w:rPr>
        <w:t xml:space="preserve"> Down’s syndrome, </w:t>
      </w:r>
      <w:r>
        <w:rPr>
          <w:rFonts w:ascii="Times New Roman" w:hAnsi="Times New Roman" w:cs="Times New Roman"/>
          <w:color w:val="000000" w:themeColor="text1"/>
          <w:sz w:val="24"/>
          <w:szCs w:val="24"/>
        </w:rPr>
        <w:t xml:space="preserve">spinal injury, brain damage and even </w:t>
      </w:r>
      <w:r w:rsidR="00B242F5" w:rsidRPr="00B06745">
        <w:rPr>
          <w:rFonts w:ascii="Times New Roman" w:hAnsi="Times New Roman" w:cs="Times New Roman"/>
          <w:color w:val="000000" w:themeColor="text1"/>
          <w:sz w:val="24"/>
          <w:szCs w:val="24"/>
        </w:rPr>
        <w:t>drug toxicity</w:t>
      </w:r>
      <w:r>
        <w:rPr>
          <w:rFonts w:ascii="Times New Roman" w:hAnsi="Times New Roman" w:cs="Times New Roman"/>
          <w:color w:val="000000" w:themeColor="text1"/>
          <w:sz w:val="24"/>
          <w:szCs w:val="24"/>
        </w:rPr>
        <w:t xml:space="preserve"> haven been shown to be accompanied </w:t>
      </w:r>
      <w:r w:rsidR="00B242F5" w:rsidRPr="00B06745">
        <w:rPr>
          <w:rFonts w:ascii="Times New Roman" w:hAnsi="Times New Roman" w:cs="Times New Roman"/>
          <w:color w:val="000000" w:themeColor="text1"/>
          <w:sz w:val="24"/>
          <w:szCs w:val="24"/>
        </w:rPr>
        <w:t xml:space="preserve">with atypical </w:t>
      </w:r>
      <w:r>
        <w:rPr>
          <w:rFonts w:ascii="Times New Roman" w:hAnsi="Times New Roman" w:cs="Times New Roman"/>
          <w:color w:val="000000" w:themeColor="text1"/>
          <w:sz w:val="24"/>
          <w:szCs w:val="24"/>
        </w:rPr>
        <w:t xml:space="preserve">baby </w:t>
      </w:r>
      <w:r w:rsidR="00B242F5" w:rsidRPr="00B06745">
        <w:rPr>
          <w:rFonts w:ascii="Times New Roman" w:hAnsi="Times New Roman" w:cs="Times New Roman"/>
          <w:color w:val="000000" w:themeColor="text1"/>
          <w:sz w:val="24"/>
          <w:szCs w:val="24"/>
        </w:rPr>
        <w:t>cries</w:t>
      </w:r>
      <w:r>
        <w:rPr>
          <w:rFonts w:ascii="Times New Roman" w:hAnsi="Times New Roman" w:cs="Times New Roman"/>
          <w:color w:val="000000" w:themeColor="text1"/>
          <w:sz w:val="24"/>
          <w:szCs w:val="24"/>
        </w:rPr>
        <w:t xml:space="preserve"> (Barr et al, 2015)</w:t>
      </w:r>
      <w:r w:rsidR="00B242F5" w:rsidRPr="00B06745">
        <w:rPr>
          <w:rFonts w:ascii="Times New Roman" w:hAnsi="Times New Roman" w:cs="Times New Roman"/>
          <w:color w:val="000000" w:themeColor="text1"/>
          <w:sz w:val="24"/>
          <w:szCs w:val="24"/>
        </w:rPr>
        <w:t xml:space="preserve">. Recent </w:t>
      </w:r>
      <w:r>
        <w:rPr>
          <w:rFonts w:ascii="Times New Roman" w:hAnsi="Times New Roman" w:cs="Times New Roman"/>
          <w:color w:val="000000" w:themeColor="text1"/>
          <w:sz w:val="24"/>
          <w:szCs w:val="24"/>
        </w:rPr>
        <w:t>studies conducted</w:t>
      </w:r>
      <w:r w:rsidR="00B242F5" w:rsidRPr="00B06745">
        <w:rPr>
          <w:rFonts w:ascii="Times New Roman" w:hAnsi="Times New Roman" w:cs="Times New Roman"/>
          <w:color w:val="000000" w:themeColor="text1"/>
          <w:sz w:val="24"/>
          <w:szCs w:val="24"/>
        </w:rPr>
        <w:t xml:space="preserve"> in two separate laboratories have documented atypical cry vocalizations in infants who </w:t>
      </w:r>
      <w:r>
        <w:rPr>
          <w:rFonts w:ascii="Times New Roman" w:hAnsi="Times New Roman" w:cs="Times New Roman"/>
          <w:color w:val="000000" w:themeColor="text1"/>
          <w:sz w:val="24"/>
          <w:szCs w:val="24"/>
        </w:rPr>
        <w:t>are later</w:t>
      </w:r>
      <w:r w:rsidR="00B242F5" w:rsidRPr="00B06745">
        <w:rPr>
          <w:rFonts w:ascii="Times New Roman" w:hAnsi="Times New Roman" w:cs="Times New Roman"/>
          <w:color w:val="000000" w:themeColor="text1"/>
          <w:sz w:val="24"/>
          <w:szCs w:val="24"/>
        </w:rPr>
        <w:t xml:space="preserve"> diagnosed with autism. This research holds promise for early detection.</w:t>
      </w:r>
      <w:r w:rsidR="008F27AB" w:rsidRPr="00B06745">
        <w:rPr>
          <w:rFonts w:ascii="Times New Roman" w:hAnsi="Times New Roman" w:cs="Times New Roman"/>
          <w:color w:val="000000" w:themeColor="text1"/>
          <w:sz w:val="24"/>
          <w:szCs w:val="24"/>
        </w:rPr>
        <w:t xml:space="preserve"> </w:t>
      </w:r>
      <w:r w:rsidR="00B242F5" w:rsidRPr="00B06745">
        <w:rPr>
          <w:rFonts w:ascii="Times New Roman" w:hAnsi="Times New Roman" w:cs="Times New Roman"/>
          <w:color w:val="000000" w:themeColor="text1"/>
          <w:sz w:val="24"/>
          <w:szCs w:val="24"/>
        </w:rPr>
        <w:t xml:space="preserve">In </w:t>
      </w:r>
      <w:r w:rsidR="006F497D">
        <w:rPr>
          <w:rFonts w:ascii="Times New Roman" w:hAnsi="Times New Roman" w:cs="Times New Roman"/>
          <w:color w:val="000000" w:themeColor="text1"/>
          <w:sz w:val="24"/>
          <w:szCs w:val="24"/>
        </w:rPr>
        <w:t>addition</w:t>
      </w:r>
      <w:r w:rsidR="00B242F5" w:rsidRPr="00B06745">
        <w:rPr>
          <w:rFonts w:ascii="Times New Roman" w:hAnsi="Times New Roman" w:cs="Times New Roman"/>
          <w:color w:val="000000" w:themeColor="text1"/>
          <w:sz w:val="24"/>
          <w:szCs w:val="24"/>
        </w:rPr>
        <w:t xml:space="preserve">, the </w:t>
      </w:r>
      <w:r w:rsidR="006F497D">
        <w:rPr>
          <w:rFonts w:ascii="Times New Roman" w:hAnsi="Times New Roman" w:cs="Times New Roman"/>
          <w:color w:val="000000" w:themeColor="text1"/>
          <w:sz w:val="24"/>
          <w:szCs w:val="24"/>
        </w:rPr>
        <w:t xml:space="preserve">study supports the </w:t>
      </w:r>
      <w:r w:rsidR="00B242F5" w:rsidRPr="00B06745">
        <w:rPr>
          <w:rFonts w:ascii="Times New Roman" w:hAnsi="Times New Roman" w:cs="Times New Roman"/>
          <w:color w:val="000000" w:themeColor="text1"/>
          <w:sz w:val="24"/>
          <w:szCs w:val="24"/>
        </w:rPr>
        <w:t xml:space="preserve">idea that </w:t>
      </w:r>
      <w:r w:rsidR="006F497D">
        <w:rPr>
          <w:rFonts w:ascii="Times New Roman" w:hAnsi="Times New Roman" w:cs="Times New Roman"/>
          <w:color w:val="000000" w:themeColor="text1"/>
          <w:sz w:val="24"/>
          <w:szCs w:val="24"/>
        </w:rPr>
        <w:t xml:space="preserve">babies </w:t>
      </w:r>
      <w:r w:rsidR="00B242F5" w:rsidRPr="00B06745">
        <w:rPr>
          <w:rFonts w:ascii="Times New Roman" w:hAnsi="Times New Roman" w:cs="Times New Roman"/>
          <w:color w:val="000000" w:themeColor="text1"/>
          <w:sz w:val="24"/>
          <w:szCs w:val="24"/>
        </w:rPr>
        <w:t>have different cry types, such as hunger, pleasure, and pain cries</w:t>
      </w:r>
      <w:r w:rsidR="006F497D">
        <w:rPr>
          <w:rFonts w:ascii="Times New Roman" w:hAnsi="Times New Roman" w:cs="Times New Roman"/>
          <w:color w:val="000000" w:themeColor="text1"/>
          <w:sz w:val="24"/>
          <w:szCs w:val="24"/>
        </w:rPr>
        <w:t xml:space="preserve"> </w:t>
      </w:r>
      <w:r w:rsidR="006F497D">
        <w:rPr>
          <w:rFonts w:ascii="Times New Roman" w:hAnsi="Times New Roman" w:cs="Times New Roman"/>
          <w:color w:val="000000" w:themeColor="text1"/>
          <w:sz w:val="24"/>
          <w:szCs w:val="24"/>
        </w:rPr>
        <w:t>(Barr et al, 2015)</w:t>
      </w:r>
      <w:r w:rsidR="006F497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website article </w:t>
      </w:r>
      <w:r w:rsidR="006F497D">
        <w:rPr>
          <w:rFonts w:ascii="Times New Roman" w:hAnsi="Times New Roman" w:cs="Times New Roman"/>
          <w:color w:val="000000" w:themeColor="text1"/>
          <w:sz w:val="24"/>
          <w:szCs w:val="24"/>
        </w:rPr>
        <w:t>is thus gives support to the pro-argument supporters who claim</w:t>
      </w:r>
      <w:r w:rsidR="00B242F5" w:rsidRPr="00B06745">
        <w:rPr>
          <w:rFonts w:ascii="Times New Roman" w:hAnsi="Times New Roman" w:cs="Times New Roman"/>
          <w:color w:val="000000" w:themeColor="text1"/>
          <w:sz w:val="24"/>
          <w:szCs w:val="24"/>
        </w:rPr>
        <w:t xml:space="preserve"> that infant crying is a </w:t>
      </w:r>
      <w:r w:rsidR="00B242F5" w:rsidRPr="00923862">
        <w:rPr>
          <w:rFonts w:ascii="Times New Roman" w:hAnsi="Times New Roman" w:cs="Times New Roman"/>
          <w:iCs/>
          <w:color w:val="000000" w:themeColor="text1"/>
          <w:sz w:val="24"/>
          <w:szCs w:val="24"/>
        </w:rPr>
        <w:t>graded signal</w:t>
      </w:r>
      <w:r w:rsidR="00B242F5" w:rsidRPr="00B06745">
        <w:rPr>
          <w:rFonts w:ascii="Times New Roman" w:hAnsi="Times New Roman" w:cs="Times New Roman"/>
          <w:color w:val="000000" w:themeColor="text1"/>
          <w:sz w:val="24"/>
          <w:szCs w:val="24"/>
        </w:rPr>
        <w:t xml:space="preserve">, conveying information about the degree of an infant’s distress, </w:t>
      </w:r>
      <w:r w:rsidR="006F497D">
        <w:rPr>
          <w:rFonts w:ascii="Times New Roman" w:hAnsi="Times New Roman" w:cs="Times New Roman"/>
          <w:color w:val="000000" w:themeColor="text1"/>
          <w:sz w:val="24"/>
          <w:szCs w:val="24"/>
        </w:rPr>
        <w:t xml:space="preserve">even though </w:t>
      </w:r>
      <w:r w:rsidR="00B242F5" w:rsidRPr="00B06745">
        <w:rPr>
          <w:rFonts w:ascii="Times New Roman" w:hAnsi="Times New Roman" w:cs="Times New Roman"/>
          <w:color w:val="000000" w:themeColor="text1"/>
          <w:sz w:val="24"/>
          <w:szCs w:val="24"/>
        </w:rPr>
        <w:t xml:space="preserve">not what </w:t>
      </w:r>
      <w:r>
        <w:rPr>
          <w:rFonts w:ascii="Times New Roman" w:hAnsi="Times New Roman" w:cs="Times New Roman"/>
          <w:color w:val="000000" w:themeColor="text1"/>
          <w:sz w:val="24"/>
          <w:szCs w:val="24"/>
        </w:rPr>
        <w:t xml:space="preserve">exactly </w:t>
      </w:r>
      <w:r w:rsidR="00B242F5" w:rsidRPr="00B06745">
        <w:rPr>
          <w:rFonts w:ascii="Times New Roman" w:hAnsi="Times New Roman" w:cs="Times New Roman"/>
          <w:color w:val="000000" w:themeColor="text1"/>
          <w:sz w:val="24"/>
          <w:szCs w:val="24"/>
        </w:rPr>
        <w:t>is causing it.</w:t>
      </w:r>
    </w:p>
    <w:p w:rsidR="004648D8" w:rsidRPr="00B06745" w:rsidRDefault="004648D8" w:rsidP="00FF5BBE">
      <w:pPr>
        <w:spacing w:line="480" w:lineRule="auto"/>
        <w:rPr>
          <w:rFonts w:ascii="Times New Roman" w:hAnsi="Times New Roman" w:cs="Times New Roman"/>
          <w:color w:val="000000" w:themeColor="text1"/>
          <w:sz w:val="24"/>
          <w:szCs w:val="24"/>
        </w:rPr>
      </w:pPr>
      <w:r w:rsidRPr="00FF5BBE">
        <w:rPr>
          <w:rFonts w:ascii="Times New Roman" w:hAnsi="Times New Roman" w:cs="Times New Roman"/>
          <w:b/>
          <w:color w:val="000000" w:themeColor="text1"/>
          <w:sz w:val="24"/>
          <w:szCs w:val="24"/>
        </w:rPr>
        <w:t>Quality of the Reasoning and How Research Support the Premise</w:t>
      </w:r>
    </w:p>
    <w:p w:rsidR="008F27AB" w:rsidRPr="00B06745" w:rsidRDefault="006F497D" w:rsidP="008F27A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support of this premise, s</w:t>
      </w:r>
      <w:r w:rsidR="008F27AB" w:rsidRPr="00B06745">
        <w:rPr>
          <w:rFonts w:ascii="Times New Roman" w:hAnsi="Times New Roman" w:cs="Times New Roman"/>
          <w:color w:val="000000" w:themeColor="text1"/>
          <w:sz w:val="24"/>
          <w:szCs w:val="24"/>
        </w:rPr>
        <w:t xml:space="preserve">everal </w:t>
      </w:r>
      <w:r>
        <w:rPr>
          <w:rFonts w:ascii="Times New Roman" w:hAnsi="Times New Roman" w:cs="Times New Roman"/>
          <w:color w:val="000000" w:themeColor="text1"/>
          <w:sz w:val="24"/>
          <w:szCs w:val="24"/>
        </w:rPr>
        <w:t>researchers</w:t>
      </w:r>
      <w:r w:rsidR="008F27AB" w:rsidRPr="00B06745">
        <w:rPr>
          <w:rFonts w:ascii="Times New Roman" w:hAnsi="Times New Roman" w:cs="Times New Roman"/>
          <w:color w:val="000000" w:themeColor="text1"/>
          <w:sz w:val="24"/>
          <w:szCs w:val="24"/>
        </w:rPr>
        <w:t xml:space="preserve"> have </w:t>
      </w:r>
      <w:r>
        <w:rPr>
          <w:rFonts w:ascii="Times New Roman" w:hAnsi="Times New Roman" w:cs="Times New Roman"/>
          <w:color w:val="000000" w:themeColor="text1"/>
          <w:sz w:val="24"/>
          <w:szCs w:val="24"/>
        </w:rPr>
        <w:t xml:space="preserve">established </w:t>
      </w:r>
      <w:r w:rsidR="008F27AB" w:rsidRPr="00B06745">
        <w:rPr>
          <w:rFonts w:ascii="Times New Roman" w:hAnsi="Times New Roman" w:cs="Times New Roman"/>
          <w:color w:val="000000" w:themeColor="text1"/>
          <w:sz w:val="24"/>
          <w:szCs w:val="24"/>
        </w:rPr>
        <w:t xml:space="preserve">that persistent crying </w:t>
      </w:r>
      <w:r>
        <w:rPr>
          <w:rFonts w:ascii="Times New Roman" w:hAnsi="Times New Roman" w:cs="Times New Roman"/>
          <w:color w:val="000000" w:themeColor="text1"/>
          <w:sz w:val="24"/>
          <w:szCs w:val="24"/>
        </w:rPr>
        <w:t xml:space="preserve">in babies older than </w:t>
      </w:r>
      <w:r w:rsidR="008F27AB" w:rsidRPr="00B06745">
        <w:rPr>
          <w:rFonts w:ascii="Times New Roman" w:hAnsi="Times New Roman" w:cs="Times New Roman"/>
          <w:color w:val="000000" w:themeColor="text1"/>
          <w:sz w:val="24"/>
          <w:szCs w:val="24"/>
        </w:rPr>
        <w:t xml:space="preserve">four months </w:t>
      </w:r>
      <w:r>
        <w:rPr>
          <w:rFonts w:ascii="Times New Roman" w:hAnsi="Times New Roman" w:cs="Times New Roman"/>
          <w:color w:val="000000" w:themeColor="text1"/>
          <w:sz w:val="24"/>
          <w:szCs w:val="24"/>
        </w:rPr>
        <w:t>to be</w:t>
      </w:r>
      <w:r w:rsidR="008F27AB" w:rsidRPr="00B06745">
        <w:rPr>
          <w:rFonts w:ascii="Times New Roman" w:hAnsi="Times New Roman" w:cs="Times New Roman"/>
          <w:color w:val="000000" w:themeColor="text1"/>
          <w:sz w:val="24"/>
          <w:szCs w:val="24"/>
        </w:rPr>
        <w:t xml:space="preserve"> associated </w:t>
      </w:r>
      <w:r>
        <w:rPr>
          <w:rFonts w:ascii="Times New Roman" w:hAnsi="Times New Roman" w:cs="Times New Roman"/>
          <w:color w:val="000000" w:themeColor="text1"/>
          <w:sz w:val="24"/>
          <w:szCs w:val="24"/>
        </w:rPr>
        <w:t>with long-term psychological or even</w:t>
      </w:r>
      <w:r w:rsidR="008F27AB" w:rsidRPr="00B06745">
        <w:rPr>
          <w:rFonts w:ascii="Times New Roman" w:hAnsi="Times New Roman" w:cs="Times New Roman"/>
          <w:color w:val="000000" w:themeColor="text1"/>
          <w:sz w:val="24"/>
          <w:szCs w:val="24"/>
        </w:rPr>
        <w:t xml:space="preserve"> </w:t>
      </w:r>
      <w:r w:rsidRPr="00B06745">
        <w:rPr>
          <w:rFonts w:ascii="Times New Roman" w:hAnsi="Times New Roman" w:cs="Times New Roman"/>
          <w:color w:val="000000" w:themeColor="text1"/>
          <w:sz w:val="24"/>
          <w:szCs w:val="24"/>
        </w:rPr>
        <w:t>behavioral</w:t>
      </w:r>
      <w:r w:rsidR="008F27AB" w:rsidRPr="00B0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defect</w:t>
      </w:r>
      <w:r w:rsidR="008F27AB" w:rsidRPr="00B06745">
        <w:rPr>
          <w:rFonts w:ascii="Times New Roman" w:hAnsi="Times New Roman" w:cs="Times New Roman"/>
          <w:color w:val="000000" w:themeColor="text1"/>
          <w:sz w:val="24"/>
          <w:szCs w:val="24"/>
        </w:rPr>
        <w:t xml:space="preserve">s. </w:t>
      </w:r>
      <w:r w:rsidRPr="00997AF4">
        <w:rPr>
          <w:rFonts w:ascii="Times New Roman" w:hAnsi="Times New Roman" w:cs="Times New Roman"/>
          <w:color w:val="000000" w:themeColor="text1"/>
          <w:sz w:val="24"/>
          <w:szCs w:val="24"/>
          <w:shd w:val="clear" w:color="auto" w:fill="FFFFFF"/>
        </w:rPr>
        <w:t>Cohen</w:t>
      </w:r>
      <w:r w:rsidRPr="00B0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et al, (2014) while working with </w:t>
      </w:r>
      <w:r w:rsidR="008F27AB" w:rsidRPr="00B06745">
        <w:rPr>
          <w:rFonts w:ascii="Times New Roman" w:hAnsi="Times New Roman" w:cs="Times New Roman"/>
          <w:color w:val="000000" w:themeColor="text1"/>
          <w:sz w:val="24"/>
          <w:szCs w:val="24"/>
        </w:rPr>
        <w:t>a large sample in the Netherlands</w:t>
      </w:r>
      <w:r>
        <w:rPr>
          <w:rFonts w:ascii="Times New Roman" w:hAnsi="Times New Roman" w:cs="Times New Roman"/>
          <w:color w:val="000000" w:themeColor="text1"/>
          <w:sz w:val="24"/>
          <w:szCs w:val="24"/>
        </w:rPr>
        <w:t xml:space="preserve"> found that</w:t>
      </w:r>
      <w:r w:rsidR="008F27AB" w:rsidRPr="00B06745">
        <w:rPr>
          <w:rFonts w:ascii="Times New Roman" w:hAnsi="Times New Roman" w:cs="Times New Roman"/>
          <w:color w:val="000000" w:themeColor="text1"/>
          <w:sz w:val="24"/>
          <w:szCs w:val="24"/>
        </w:rPr>
        <w:t xml:space="preserve"> excessive infant crying at 13 weeks doubled the risk of mood, </w:t>
      </w:r>
      <w:r w:rsidRPr="00B06745">
        <w:rPr>
          <w:rFonts w:ascii="Times New Roman" w:hAnsi="Times New Roman" w:cs="Times New Roman"/>
          <w:color w:val="000000" w:themeColor="text1"/>
          <w:sz w:val="24"/>
          <w:szCs w:val="24"/>
        </w:rPr>
        <w:t>behavioral</w:t>
      </w:r>
      <w:r w:rsidR="008F27AB" w:rsidRPr="00B06745">
        <w:rPr>
          <w:rFonts w:ascii="Times New Roman" w:hAnsi="Times New Roman" w:cs="Times New Roman"/>
          <w:color w:val="000000" w:themeColor="text1"/>
          <w:sz w:val="24"/>
          <w:szCs w:val="24"/>
        </w:rPr>
        <w:t xml:space="preserve"> and hyperactivity disorders </w:t>
      </w:r>
      <w:r w:rsidR="00FC2D3F">
        <w:rPr>
          <w:rFonts w:ascii="Times New Roman" w:hAnsi="Times New Roman" w:cs="Times New Roman"/>
          <w:color w:val="000000" w:themeColor="text1"/>
          <w:sz w:val="24"/>
          <w:szCs w:val="24"/>
        </w:rPr>
        <w:t>as babies attained the age of 5</w:t>
      </w:r>
      <w:r w:rsidR="008F27AB" w:rsidRPr="00B06745">
        <w:rPr>
          <w:rFonts w:ascii="Times New Roman" w:hAnsi="Times New Roman" w:cs="Times New Roman"/>
          <w:color w:val="000000" w:themeColor="text1"/>
          <w:sz w:val="24"/>
          <w:szCs w:val="24"/>
        </w:rPr>
        <w:t xml:space="preserve"> years</w:t>
      </w:r>
      <w:r w:rsidR="00FC2D3F">
        <w:rPr>
          <w:rFonts w:ascii="Times New Roman" w:hAnsi="Times New Roman" w:cs="Times New Roman"/>
          <w:color w:val="000000" w:themeColor="text1"/>
          <w:sz w:val="24"/>
          <w:szCs w:val="24"/>
        </w:rPr>
        <w:t>. In addition, e</w:t>
      </w:r>
      <w:r w:rsidR="008F27AB" w:rsidRPr="00B06745">
        <w:rPr>
          <w:rFonts w:ascii="Times New Roman" w:hAnsi="Times New Roman" w:cs="Times New Roman"/>
          <w:color w:val="000000" w:themeColor="text1"/>
          <w:sz w:val="24"/>
          <w:szCs w:val="24"/>
        </w:rPr>
        <w:t>xcessive crying in infants older than thre</w:t>
      </w:r>
      <w:r w:rsidR="00FC2D3F">
        <w:rPr>
          <w:rFonts w:ascii="Times New Roman" w:hAnsi="Times New Roman" w:cs="Times New Roman"/>
          <w:color w:val="000000" w:themeColor="text1"/>
          <w:sz w:val="24"/>
          <w:szCs w:val="24"/>
        </w:rPr>
        <w:t xml:space="preserve">e months, especially when it </w:t>
      </w:r>
      <w:r w:rsidR="008F27AB" w:rsidRPr="00B06745">
        <w:rPr>
          <w:rFonts w:ascii="Times New Roman" w:hAnsi="Times New Roman" w:cs="Times New Roman"/>
          <w:color w:val="000000" w:themeColor="text1"/>
          <w:sz w:val="24"/>
          <w:szCs w:val="24"/>
        </w:rPr>
        <w:t xml:space="preserve">occurred with sleeping and eating difficulties, predicted diagnosis of Attention Deficit Hyperactivity Disorder </w:t>
      </w:r>
      <w:r w:rsidR="00FC2D3F">
        <w:rPr>
          <w:rFonts w:ascii="Times New Roman" w:hAnsi="Times New Roman" w:cs="Times New Roman"/>
          <w:color w:val="000000" w:themeColor="text1"/>
          <w:sz w:val="24"/>
          <w:szCs w:val="24"/>
        </w:rPr>
        <w:t xml:space="preserve">in early </w:t>
      </w:r>
      <w:r w:rsidR="008F27AB" w:rsidRPr="00B06745">
        <w:rPr>
          <w:rFonts w:ascii="Times New Roman" w:hAnsi="Times New Roman" w:cs="Times New Roman"/>
          <w:color w:val="000000" w:themeColor="text1"/>
          <w:sz w:val="24"/>
          <w:szCs w:val="24"/>
        </w:rPr>
        <w:t>childhood</w:t>
      </w:r>
      <w:r w:rsidR="00FC2D3F">
        <w:rPr>
          <w:rFonts w:ascii="Times New Roman" w:hAnsi="Times New Roman" w:cs="Times New Roman"/>
          <w:color w:val="000000" w:themeColor="text1"/>
          <w:sz w:val="24"/>
          <w:szCs w:val="24"/>
        </w:rPr>
        <w:t xml:space="preserve"> (Cohen et al, 2014)</w:t>
      </w:r>
      <w:r w:rsidR="008F27AB" w:rsidRPr="00B06745">
        <w:rPr>
          <w:rFonts w:ascii="Times New Roman" w:hAnsi="Times New Roman" w:cs="Times New Roman"/>
          <w:color w:val="000000" w:themeColor="text1"/>
          <w:sz w:val="24"/>
          <w:szCs w:val="24"/>
        </w:rPr>
        <w:t xml:space="preserve">. </w:t>
      </w:r>
      <w:r w:rsidR="00FC2D3F">
        <w:rPr>
          <w:rFonts w:ascii="Times New Roman" w:hAnsi="Times New Roman" w:cs="Times New Roman"/>
          <w:color w:val="000000" w:themeColor="text1"/>
          <w:sz w:val="24"/>
          <w:szCs w:val="24"/>
        </w:rPr>
        <w:t xml:space="preserve">Finally, </w:t>
      </w:r>
      <w:r w:rsidR="008F27AB" w:rsidRPr="00B06745">
        <w:rPr>
          <w:rFonts w:ascii="Times New Roman" w:hAnsi="Times New Roman" w:cs="Times New Roman"/>
          <w:color w:val="000000" w:themeColor="text1"/>
          <w:sz w:val="24"/>
          <w:szCs w:val="24"/>
        </w:rPr>
        <w:t xml:space="preserve">three-month-old excessive criers </w:t>
      </w:r>
      <w:r w:rsidR="00FC2D3F">
        <w:rPr>
          <w:rFonts w:ascii="Times New Roman" w:hAnsi="Times New Roman" w:cs="Times New Roman"/>
          <w:color w:val="000000" w:themeColor="text1"/>
          <w:sz w:val="24"/>
          <w:szCs w:val="24"/>
        </w:rPr>
        <w:t xml:space="preserve">showed </w:t>
      </w:r>
      <w:r w:rsidR="008F27AB" w:rsidRPr="00B06745">
        <w:rPr>
          <w:rFonts w:ascii="Times New Roman" w:hAnsi="Times New Roman" w:cs="Times New Roman"/>
          <w:color w:val="000000" w:themeColor="text1"/>
          <w:sz w:val="24"/>
          <w:szCs w:val="24"/>
        </w:rPr>
        <w:t xml:space="preserve">higher rates of internalizing and externalizing </w:t>
      </w:r>
      <w:r w:rsidR="00FC2D3F" w:rsidRPr="00B06745">
        <w:rPr>
          <w:rFonts w:ascii="Times New Roman" w:hAnsi="Times New Roman" w:cs="Times New Roman"/>
          <w:color w:val="000000" w:themeColor="text1"/>
          <w:sz w:val="24"/>
          <w:szCs w:val="24"/>
        </w:rPr>
        <w:t>behaviors</w:t>
      </w:r>
      <w:r w:rsidR="008F27AB" w:rsidRPr="00B06745">
        <w:rPr>
          <w:rFonts w:ascii="Times New Roman" w:hAnsi="Times New Roman" w:cs="Times New Roman"/>
          <w:color w:val="000000" w:themeColor="text1"/>
          <w:sz w:val="24"/>
          <w:szCs w:val="24"/>
        </w:rPr>
        <w:t xml:space="preserve"> as measured by the Child </w:t>
      </w:r>
      <w:r w:rsidR="00FC2D3F" w:rsidRPr="00B06745">
        <w:rPr>
          <w:rFonts w:ascii="Times New Roman" w:hAnsi="Times New Roman" w:cs="Times New Roman"/>
          <w:color w:val="000000" w:themeColor="text1"/>
          <w:sz w:val="24"/>
          <w:szCs w:val="24"/>
        </w:rPr>
        <w:t>Behavior</w:t>
      </w:r>
      <w:r w:rsidR="008F27AB" w:rsidRPr="00B06745">
        <w:rPr>
          <w:rFonts w:ascii="Times New Roman" w:hAnsi="Times New Roman" w:cs="Times New Roman"/>
          <w:color w:val="000000" w:themeColor="text1"/>
          <w:sz w:val="24"/>
          <w:szCs w:val="24"/>
        </w:rPr>
        <w:t xml:space="preserve"> Checklist (CBCL) at four years of age</w:t>
      </w:r>
      <w:r w:rsidR="00FC2D3F">
        <w:rPr>
          <w:rFonts w:ascii="Times New Roman" w:hAnsi="Times New Roman" w:cs="Times New Roman"/>
          <w:color w:val="000000" w:themeColor="text1"/>
          <w:sz w:val="24"/>
          <w:szCs w:val="24"/>
        </w:rPr>
        <w:t xml:space="preserve"> </w:t>
      </w:r>
      <w:r w:rsidR="00FC2D3F">
        <w:rPr>
          <w:rFonts w:ascii="Times New Roman" w:hAnsi="Times New Roman" w:cs="Times New Roman"/>
          <w:color w:val="000000" w:themeColor="text1"/>
          <w:sz w:val="24"/>
          <w:szCs w:val="24"/>
        </w:rPr>
        <w:t>(Cohen et al, 2014)</w:t>
      </w:r>
      <w:r w:rsidR="00FC2D3F">
        <w:rPr>
          <w:rFonts w:ascii="Times New Roman" w:hAnsi="Times New Roman" w:cs="Times New Roman"/>
          <w:color w:val="000000" w:themeColor="text1"/>
          <w:sz w:val="24"/>
          <w:szCs w:val="24"/>
        </w:rPr>
        <w:t xml:space="preserve">. The above study findings </w:t>
      </w:r>
      <w:r w:rsidR="008F27AB" w:rsidRPr="00B06745">
        <w:rPr>
          <w:rFonts w:ascii="Times New Roman" w:hAnsi="Times New Roman" w:cs="Times New Roman"/>
          <w:color w:val="000000" w:themeColor="text1"/>
          <w:sz w:val="24"/>
          <w:szCs w:val="24"/>
        </w:rPr>
        <w:t>in representative populations to strengthen the concl</w:t>
      </w:r>
      <w:r w:rsidR="00FC2D3F">
        <w:rPr>
          <w:rFonts w:ascii="Times New Roman" w:hAnsi="Times New Roman" w:cs="Times New Roman"/>
          <w:color w:val="000000" w:themeColor="text1"/>
          <w:sz w:val="24"/>
          <w:szCs w:val="24"/>
        </w:rPr>
        <w:t xml:space="preserve">usion </w:t>
      </w:r>
      <w:r w:rsidR="00FC2D3F">
        <w:rPr>
          <w:rFonts w:ascii="Times New Roman" w:hAnsi="Times New Roman" w:cs="Times New Roman"/>
          <w:color w:val="000000" w:themeColor="text1"/>
          <w:sz w:val="24"/>
          <w:szCs w:val="24"/>
        </w:rPr>
        <w:lastRenderedPageBreak/>
        <w:t>that excessive crying in babies’</w:t>
      </w:r>
      <w:r w:rsidR="008F27AB" w:rsidRPr="00B06745">
        <w:rPr>
          <w:rFonts w:ascii="Times New Roman" w:hAnsi="Times New Roman" w:cs="Times New Roman"/>
          <w:color w:val="000000" w:themeColor="text1"/>
          <w:sz w:val="24"/>
          <w:szCs w:val="24"/>
        </w:rPr>
        <w:t xml:space="preserve"> infants </w:t>
      </w:r>
      <w:r w:rsidR="00FC2D3F">
        <w:rPr>
          <w:rFonts w:ascii="Times New Roman" w:hAnsi="Times New Roman" w:cs="Times New Roman"/>
          <w:color w:val="000000" w:themeColor="text1"/>
          <w:sz w:val="24"/>
          <w:szCs w:val="24"/>
        </w:rPr>
        <w:t>as</w:t>
      </w:r>
      <w:r w:rsidR="008F27AB" w:rsidRPr="00B06745">
        <w:rPr>
          <w:rFonts w:ascii="Times New Roman" w:hAnsi="Times New Roman" w:cs="Times New Roman"/>
          <w:color w:val="000000" w:themeColor="text1"/>
          <w:sz w:val="24"/>
          <w:szCs w:val="24"/>
        </w:rPr>
        <w:t xml:space="preserve"> predictive of </w:t>
      </w:r>
      <w:r w:rsidR="00FC2D3F">
        <w:rPr>
          <w:rFonts w:ascii="Times New Roman" w:hAnsi="Times New Roman" w:cs="Times New Roman"/>
          <w:color w:val="000000" w:themeColor="text1"/>
          <w:sz w:val="24"/>
          <w:szCs w:val="24"/>
        </w:rPr>
        <w:t>either underlying health or cognitive</w:t>
      </w:r>
      <w:r w:rsidR="008F27AB" w:rsidRPr="00B06745">
        <w:rPr>
          <w:rFonts w:ascii="Times New Roman" w:hAnsi="Times New Roman" w:cs="Times New Roman"/>
          <w:color w:val="000000" w:themeColor="text1"/>
          <w:sz w:val="24"/>
          <w:szCs w:val="24"/>
        </w:rPr>
        <w:t xml:space="preserve"> problems.</w:t>
      </w:r>
    </w:p>
    <w:p w:rsidR="004648D8" w:rsidRPr="00FF5BBE" w:rsidRDefault="004648D8"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t>Baby C</w:t>
      </w:r>
      <w:r w:rsidRPr="00FF5BBE">
        <w:rPr>
          <w:rFonts w:ascii="Times New Roman" w:hAnsi="Times New Roman" w:cs="Times New Roman"/>
          <w:b/>
          <w:color w:val="000000" w:themeColor="text1"/>
          <w:sz w:val="24"/>
          <w:szCs w:val="24"/>
        </w:rPr>
        <w:t>rying i</w:t>
      </w:r>
      <w:r w:rsidRPr="00FF5BBE">
        <w:rPr>
          <w:rFonts w:ascii="Times New Roman" w:hAnsi="Times New Roman" w:cs="Times New Roman"/>
          <w:b/>
          <w:color w:val="000000" w:themeColor="text1"/>
          <w:sz w:val="24"/>
          <w:szCs w:val="24"/>
        </w:rPr>
        <w:t>s</w:t>
      </w:r>
      <w:r w:rsidRPr="00FF5BBE">
        <w:rPr>
          <w:rFonts w:ascii="Times New Roman" w:hAnsi="Times New Roman" w:cs="Times New Roman"/>
          <w:b/>
          <w:color w:val="000000" w:themeColor="text1"/>
          <w:sz w:val="24"/>
          <w:szCs w:val="24"/>
        </w:rPr>
        <w:t xml:space="preserve"> not</w:t>
      </w:r>
      <w:r w:rsidRPr="00FF5BBE">
        <w:rPr>
          <w:rFonts w:ascii="Times New Roman" w:hAnsi="Times New Roman" w:cs="Times New Roman"/>
          <w:b/>
          <w:color w:val="000000" w:themeColor="text1"/>
          <w:sz w:val="24"/>
          <w:szCs w:val="24"/>
        </w:rPr>
        <w:t xml:space="preserve"> an Indicator of Central Nervous System Distress</w:t>
      </w:r>
    </w:p>
    <w:p w:rsidR="004648D8" w:rsidRPr="00FF5BBE" w:rsidRDefault="004648D8"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t>Source Description</w:t>
      </w:r>
    </w:p>
    <w:p w:rsidR="004648D8" w:rsidRPr="00B06745" w:rsidRDefault="00FC2D3F" w:rsidP="004648D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opposing side of </w:t>
      </w:r>
      <w:r w:rsidRPr="00B06745">
        <w:rPr>
          <w:rFonts w:ascii="Times New Roman" w:hAnsi="Times New Roman" w:cs="Times New Roman"/>
          <w:color w:val="000000" w:themeColor="text1"/>
          <w:sz w:val="24"/>
          <w:szCs w:val="24"/>
        </w:rPr>
        <w:t>infants</w:t>
      </w:r>
      <w:r>
        <w:rPr>
          <w:rFonts w:ascii="Times New Roman" w:hAnsi="Times New Roman" w:cs="Times New Roman"/>
          <w:color w:val="000000" w:themeColor="text1"/>
          <w:sz w:val="24"/>
          <w:szCs w:val="24"/>
        </w:rPr>
        <w:t xml:space="preserve"> crying</w:t>
      </w:r>
      <w:r w:rsidRPr="00B0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as</w:t>
      </w:r>
      <w:r w:rsidRPr="00B0674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 </w:t>
      </w:r>
      <w:r w:rsidRPr="00B06745">
        <w:rPr>
          <w:rFonts w:ascii="Times New Roman" w:hAnsi="Times New Roman" w:cs="Times New Roman"/>
          <w:color w:val="000000" w:themeColor="text1"/>
          <w:sz w:val="24"/>
          <w:szCs w:val="24"/>
        </w:rPr>
        <w:t xml:space="preserve">predictive of </w:t>
      </w:r>
      <w:r>
        <w:rPr>
          <w:rFonts w:ascii="Times New Roman" w:hAnsi="Times New Roman" w:cs="Times New Roman"/>
          <w:color w:val="000000" w:themeColor="text1"/>
          <w:sz w:val="24"/>
          <w:szCs w:val="24"/>
        </w:rPr>
        <w:t>either underlying health or cognitive</w:t>
      </w:r>
      <w:r w:rsidRPr="00B06745">
        <w:rPr>
          <w:rFonts w:ascii="Times New Roman" w:hAnsi="Times New Roman" w:cs="Times New Roman"/>
          <w:color w:val="000000" w:themeColor="text1"/>
          <w:sz w:val="24"/>
          <w:szCs w:val="24"/>
        </w:rPr>
        <w:t xml:space="preserve"> problems</w:t>
      </w:r>
      <w:r>
        <w:rPr>
          <w:rFonts w:ascii="Times New Roman" w:hAnsi="Times New Roman" w:cs="Times New Roman"/>
          <w:color w:val="000000" w:themeColor="text1"/>
          <w:sz w:val="24"/>
          <w:szCs w:val="24"/>
        </w:rPr>
        <w:t xml:space="preserve"> are</w:t>
      </w:r>
      <w:r w:rsidR="004623CC" w:rsidRPr="00B06745">
        <w:rPr>
          <w:rFonts w:ascii="Times New Roman" w:hAnsi="Times New Roman" w:cs="Times New Roman"/>
          <w:color w:val="000000" w:themeColor="text1"/>
          <w:sz w:val="24"/>
          <w:szCs w:val="24"/>
        </w:rPr>
        <w:t xml:space="preserve"> driven by parental reports that some infants cry excessively without apparent reason. </w:t>
      </w:r>
      <w:r>
        <w:rPr>
          <w:rFonts w:ascii="Times New Roman" w:hAnsi="Times New Roman" w:cs="Times New Roman"/>
          <w:color w:val="000000" w:themeColor="text1"/>
          <w:sz w:val="24"/>
          <w:szCs w:val="24"/>
        </w:rPr>
        <w:t>According to Seattle Children Foundation website, t</w:t>
      </w:r>
      <w:r w:rsidR="004623CC" w:rsidRPr="00B06745">
        <w:rPr>
          <w:rFonts w:ascii="Times New Roman" w:hAnsi="Times New Roman" w:cs="Times New Roman"/>
          <w:color w:val="000000" w:themeColor="text1"/>
          <w:sz w:val="24"/>
          <w:szCs w:val="24"/>
        </w:rPr>
        <w:t xml:space="preserve">his crying </w:t>
      </w:r>
      <w:r>
        <w:rPr>
          <w:rFonts w:ascii="Times New Roman" w:hAnsi="Times New Roman" w:cs="Times New Roman"/>
          <w:color w:val="000000" w:themeColor="text1"/>
          <w:sz w:val="24"/>
          <w:szCs w:val="24"/>
        </w:rPr>
        <w:t xml:space="preserve">is </w:t>
      </w:r>
      <w:r w:rsidR="004623CC" w:rsidRPr="00B06745">
        <w:rPr>
          <w:rFonts w:ascii="Times New Roman" w:hAnsi="Times New Roman" w:cs="Times New Roman"/>
          <w:color w:val="000000" w:themeColor="text1"/>
          <w:sz w:val="24"/>
          <w:szCs w:val="24"/>
        </w:rPr>
        <w:t xml:space="preserve">assumed to </w:t>
      </w:r>
      <w:r w:rsidR="00094357">
        <w:rPr>
          <w:rFonts w:ascii="Times New Roman" w:hAnsi="Times New Roman" w:cs="Times New Roman"/>
          <w:color w:val="000000" w:themeColor="text1"/>
          <w:sz w:val="24"/>
          <w:szCs w:val="24"/>
        </w:rPr>
        <w:t xml:space="preserve">be caused by </w:t>
      </w:r>
      <w:r w:rsidR="004623CC" w:rsidRPr="00B06745">
        <w:rPr>
          <w:rFonts w:ascii="Times New Roman" w:hAnsi="Times New Roman" w:cs="Times New Roman"/>
          <w:color w:val="000000" w:themeColor="text1"/>
          <w:sz w:val="24"/>
          <w:szCs w:val="24"/>
        </w:rPr>
        <w:t xml:space="preserve">disturbance and </w:t>
      </w:r>
      <w:r w:rsidR="00094357">
        <w:rPr>
          <w:rFonts w:ascii="Times New Roman" w:hAnsi="Times New Roman" w:cs="Times New Roman"/>
          <w:color w:val="000000" w:themeColor="text1"/>
          <w:sz w:val="24"/>
          <w:szCs w:val="24"/>
        </w:rPr>
        <w:t>or temporally discomfort</w:t>
      </w:r>
      <w:r w:rsidR="004623CC" w:rsidRPr="00B06745">
        <w:rPr>
          <w:rFonts w:ascii="Times New Roman" w:hAnsi="Times New Roman" w:cs="Times New Roman"/>
          <w:color w:val="000000" w:themeColor="text1"/>
          <w:sz w:val="24"/>
          <w:szCs w:val="24"/>
        </w:rPr>
        <w:t xml:space="preserve">, leading to the use of the word ‘colic’ (Greek word for intestine) to describe it. </w:t>
      </w:r>
    </w:p>
    <w:p w:rsidR="004648D8" w:rsidRPr="00FF5BBE" w:rsidRDefault="004648D8"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t xml:space="preserve">Main Argument </w:t>
      </w:r>
    </w:p>
    <w:p w:rsidR="004623CC" w:rsidRPr="00B06745" w:rsidRDefault="004623CC" w:rsidP="004648D8">
      <w:pPr>
        <w:spacing w:line="480" w:lineRule="auto"/>
        <w:ind w:firstLine="720"/>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The lack of clear criteria for ide</w:t>
      </w:r>
      <w:r w:rsidR="00094357">
        <w:rPr>
          <w:rFonts w:ascii="Times New Roman" w:hAnsi="Times New Roman" w:cs="Times New Roman"/>
          <w:color w:val="000000" w:themeColor="text1"/>
          <w:sz w:val="24"/>
          <w:szCs w:val="24"/>
        </w:rPr>
        <w:t xml:space="preserve">ntifying colic cases identified </w:t>
      </w:r>
      <w:r w:rsidRPr="00B06745">
        <w:rPr>
          <w:rFonts w:ascii="Times New Roman" w:hAnsi="Times New Roman" w:cs="Times New Roman"/>
          <w:color w:val="000000" w:themeColor="text1"/>
          <w:sz w:val="24"/>
          <w:szCs w:val="24"/>
        </w:rPr>
        <w:t>colicky infant as</w:t>
      </w:r>
      <w:r w:rsidR="00094357">
        <w:rPr>
          <w:rFonts w:ascii="Times New Roman" w:hAnsi="Times New Roman" w:cs="Times New Roman"/>
          <w:color w:val="000000" w:themeColor="text1"/>
          <w:sz w:val="24"/>
          <w:szCs w:val="24"/>
        </w:rPr>
        <w:t xml:space="preserve"> </w:t>
      </w:r>
      <w:r w:rsidRPr="00094357">
        <w:rPr>
          <w:rFonts w:ascii="Times New Roman" w:hAnsi="Times New Roman" w:cs="Times New Roman"/>
          <w:iCs/>
          <w:color w:val="000000" w:themeColor="text1"/>
          <w:sz w:val="24"/>
          <w:szCs w:val="24"/>
        </w:rPr>
        <w:t>one who, otherwise healthy and well fed, had paroxysms of irritability, fussing or crying lasting for a total of more than three hours a day and occurring on more than three days in any one week</w:t>
      </w:r>
      <w:r w:rsidR="004648D8" w:rsidRPr="00094357">
        <w:rPr>
          <w:rFonts w:ascii="Times New Roman" w:hAnsi="Times New Roman" w:cs="Times New Roman"/>
          <w:color w:val="000000" w:themeColor="text1"/>
          <w:sz w:val="24"/>
          <w:szCs w:val="24"/>
        </w:rPr>
        <w:t>.</w:t>
      </w:r>
      <w:r w:rsidRPr="00B06745">
        <w:rPr>
          <w:rFonts w:ascii="Times New Roman" w:hAnsi="Times New Roman" w:cs="Times New Roman"/>
          <w:color w:val="000000" w:themeColor="text1"/>
          <w:sz w:val="24"/>
          <w:szCs w:val="24"/>
        </w:rPr>
        <w:t xml:space="preserve"> This definition stimulated studies of crying amount which compared age groups, clinical with community samples, and tested the assumption of digestive pain.</w:t>
      </w:r>
    </w:p>
    <w:p w:rsidR="004648D8" w:rsidRPr="00FF5BBE" w:rsidRDefault="004648D8" w:rsidP="00FF5BBE">
      <w:pPr>
        <w:spacing w:line="480" w:lineRule="auto"/>
        <w:rPr>
          <w:rFonts w:ascii="Times New Roman" w:hAnsi="Times New Roman" w:cs="Times New Roman"/>
          <w:b/>
          <w:color w:val="000000" w:themeColor="text1"/>
          <w:sz w:val="24"/>
          <w:szCs w:val="24"/>
        </w:rPr>
      </w:pPr>
      <w:r w:rsidRPr="00FF5BBE">
        <w:rPr>
          <w:rFonts w:ascii="Times New Roman" w:hAnsi="Times New Roman" w:cs="Times New Roman"/>
          <w:b/>
          <w:color w:val="000000" w:themeColor="text1"/>
          <w:sz w:val="24"/>
          <w:szCs w:val="24"/>
        </w:rPr>
        <w:t>Quality of the Reasoning and the Associated Research Support.</w:t>
      </w:r>
    </w:p>
    <w:p w:rsidR="004623CC" w:rsidRPr="00B06745" w:rsidRDefault="004623CC" w:rsidP="00094357">
      <w:pPr>
        <w:spacing w:line="480" w:lineRule="auto"/>
        <w:ind w:firstLine="720"/>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The premise that GI disorder may cause colic has led researchers to investigate the role of gut microbiota, with several studies documenting differences between the microbiota of infants with and without c</w:t>
      </w:r>
      <w:r w:rsidR="003B4B92" w:rsidRPr="00B06745">
        <w:rPr>
          <w:rFonts w:ascii="Times New Roman" w:hAnsi="Times New Roman" w:cs="Times New Roman"/>
          <w:color w:val="000000" w:themeColor="text1"/>
          <w:sz w:val="24"/>
          <w:szCs w:val="24"/>
        </w:rPr>
        <w:t>olic</w:t>
      </w:r>
      <w:r w:rsidRPr="00B06745">
        <w:rPr>
          <w:rFonts w:ascii="Times New Roman" w:hAnsi="Times New Roman" w:cs="Times New Roman"/>
          <w:color w:val="000000" w:themeColor="text1"/>
          <w:sz w:val="24"/>
          <w:szCs w:val="24"/>
        </w:rPr>
        <w:t>. Clinical trials using probiotics, however, have met with mixed and inconclusive results. In some studies, administering </w:t>
      </w:r>
      <w:r w:rsidRPr="00B06745">
        <w:rPr>
          <w:rFonts w:ascii="Times New Roman" w:hAnsi="Times New Roman" w:cs="Times New Roman"/>
          <w:i/>
          <w:iCs/>
          <w:color w:val="000000" w:themeColor="text1"/>
          <w:sz w:val="24"/>
          <w:szCs w:val="24"/>
        </w:rPr>
        <w:t xml:space="preserve">Lactobacillus </w:t>
      </w:r>
      <w:proofErr w:type="spellStart"/>
      <w:r w:rsidRPr="00B06745">
        <w:rPr>
          <w:rFonts w:ascii="Times New Roman" w:hAnsi="Times New Roman" w:cs="Times New Roman"/>
          <w:i/>
          <w:iCs/>
          <w:color w:val="000000" w:themeColor="text1"/>
          <w:sz w:val="24"/>
          <w:szCs w:val="24"/>
        </w:rPr>
        <w:t>reuteri</w:t>
      </w:r>
      <w:proofErr w:type="spellEnd"/>
      <w:r w:rsidRPr="00B06745">
        <w:rPr>
          <w:rFonts w:ascii="Times New Roman" w:hAnsi="Times New Roman" w:cs="Times New Roman"/>
          <w:color w:val="000000" w:themeColor="text1"/>
          <w:sz w:val="24"/>
          <w:szCs w:val="24"/>
        </w:rPr>
        <w:t>, an organism less abundant in the gut microbiota of infants with colic, has shown efficacy for reducing symptoms</w:t>
      </w:r>
      <w:r w:rsidR="00CE5154">
        <w:rPr>
          <w:rFonts w:ascii="Times New Roman" w:hAnsi="Times New Roman" w:cs="Times New Roman"/>
          <w:color w:val="000000" w:themeColor="text1"/>
          <w:sz w:val="24"/>
          <w:szCs w:val="24"/>
        </w:rPr>
        <w:t xml:space="preserve"> </w:t>
      </w:r>
      <w:r w:rsidR="00CE5154">
        <w:rPr>
          <w:rFonts w:ascii="Times New Roman" w:hAnsi="Times New Roman" w:cs="Times New Roman"/>
          <w:color w:val="000000" w:themeColor="text1"/>
          <w:sz w:val="24"/>
          <w:szCs w:val="24"/>
        </w:rPr>
        <w:lastRenderedPageBreak/>
        <w:t>(James, 2004)</w:t>
      </w:r>
      <w:r w:rsidRPr="00B06745">
        <w:rPr>
          <w:rFonts w:ascii="Times New Roman" w:hAnsi="Times New Roman" w:cs="Times New Roman"/>
          <w:color w:val="000000" w:themeColor="text1"/>
          <w:sz w:val="24"/>
          <w:szCs w:val="24"/>
        </w:rPr>
        <w:t>. Other studies using the same or related probiotic strains, however, have</w:t>
      </w:r>
      <w:r w:rsidR="003B4B92" w:rsidRPr="00B06745">
        <w:rPr>
          <w:rFonts w:ascii="Times New Roman" w:hAnsi="Times New Roman" w:cs="Times New Roman"/>
          <w:color w:val="000000" w:themeColor="text1"/>
          <w:sz w:val="24"/>
          <w:szCs w:val="24"/>
        </w:rPr>
        <w:t xml:space="preserve"> failed to demonstrate efficacy</w:t>
      </w:r>
      <w:r w:rsidR="00094357">
        <w:rPr>
          <w:rFonts w:ascii="Times New Roman" w:hAnsi="Times New Roman" w:cs="Times New Roman"/>
          <w:color w:val="000000" w:themeColor="text1"/>
          <w:sz w:val="24"/>
          <w:szCs w:val="24"/>
        </w:rPr>
        <w:t xml:space="preserve"> (</w:t>
      </w:r>
      <w:proofErr w:type="spellStart"/>
      <w:r w:rsidR="00094357" w:rsidRPr="00997AF4">
        <w:rPr>
          <w:rFonts w:ascii="Times New Roman" w:hAnsi="Times New Roman" w:cs="Times New Roman"/>
          <w:color w:val="000000" w:themeColor="text1"/>
          <w:sz w:val="24"/>
          <w:szCs w:val="24"/>
          <w:shd w:val="clear" w:color="auto" w:fill="FFFFFF"/>
        </w:rPr>
        <w:t>Coster</w:t>
      </w:r>
      <w:proofErr w:type="spellEnd"/>
      <w:r w:rsidR="00094357">
        <w:rPr>
          <w:rFonts w:ascii="Times New Roman" w:hAnsi="Times New Roman" w:cs="Times New Roman"/>
          <w:color w:val="000000" w:themeColor="text1"/>
          <w:sz w:val="24"/>
          <w:szCs w:val="24"/>
          <w:shd w:val="clear" w:color="auto" w:fill="FFFFFF"/>
        </w:rPr>
        <w:t xml:space="preserve"> et al, 2016)</w:t>
      </w:r>
      <w:r w:rsidRPr="00B06745">
        <w:rPr>
          <w:rFonts w:ascii="Times New Roman" w:hAnsi="Times New Roman" w:cs="Times New Roman"/>
          <w:color w:val="000000" w:themeColor="text1"/>
          <w:sz w:val="24"/>
          <w:szCs w:val="24"/>
        </w:rPr>
        <w:t>. Larger, more rigorous studies are needed to draw robust conclusions about the usefulness of probiotic treatment of colic, and at this time, most practitioners caution against this approach. An enduring challenge throughout this literature is the lack of accurate tests to distinguish infants with GI disorders from those without.</w:t>
      </w:r>
    </w:p>
    <w:p w:rsidR="004623CC" w:rsidRPr="00B06745" w:rsidRDefault="004623CC" w:rsidP="00FF5BBE">
      <w:pPr>
        <w:spacing w:line="480" w:lineRule="auto"/>
        <w:jc w:val="center"/>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Conclusion</w:t>
      </w:r>
    </w:p>
    <w:p w:rsidR="004623CC" w:rsidRPr="00B06745" w:rsidRDefault="004623CC" w:rsidP="004623CC">
      <w:pPr>
        <w:spacing w:line="480" w:lineRule="auto"/>
        <w:ind w:firstLine="720"/>
        <w:rPr>
          <w:rFonts w:ascii="Times New Roman" w:hAnsi="Times New Roman" w:cs="Times New Roman"/>
          <w:color w:val="000000" w:themeColor="text1"/>
          <w:sz w:val="24"/>
          <w:szCs w:val="24"/>
        </w:rPr>
      </w:pPr>
      <w:r w:rsidRPr="00B06745">
        <w:rPr>
          <w:rFonts w:ascii="Times New Roman" w:hAnsi="Times New Roman" w:cs="Times New Roman"/>
          <w:color w:val="000000" w:themeColor="text1"/>
          <w:sz w:val="24"/>
          <w:szCs w:val="24"/>
        </w:rPr>
        <w:t>The evidence that most infants who cry a lot are in good health has resulted in an awareness that the traditional focus on the crying needs to be balanced by equal attention to the impact of crying on parents and to the resources parents bring to bear. The period after a baby’s b</w:t>
      </w:r>
      <w:r w:rsidR="00CE5154">
        <w:rPr>
          <w:rFonts w:ascii="Times New Roman" w:hAnsi="Times New Roman" w:cs="Times New Roman"/>
          <w:color w:val="000000" w:themeColor="text1"/>
          <w:sz w:val="24"/>
          <w:szCs w:val="24"/>
        </w:rPr>
        <w:t xml:space="preserve">irth is often referred to as a </w:t>
      </w:r>
      <w:r w:rsidRPr="00B06745">
        <w:rPr>
          <w:rFonts w:ascii="Times New Roman" w:hAnsi="Times New Roman" w:cs="Times New Roman"/>
          <w:color w:val="000000" w:themeColor="text1"/>
          <w:sz w:val="24"/>
          <w:szCs w:val="24"/>
        </w:rPr>
        <w:t xml:space="preserve">transition to parenthood </w:t>
      </w:r>
      <w:r w:rsidR="00CE5154" w:rsidRPr="00B06745">
        <w:rPr>
          <w:rFonts w:ascii="Times New Roman" w:hAnsi="Times New Roman" w:cs="Times New Roman"/>
          <w:color w:val="000000" w:themeColor="text1"/>
          <w:sz w:val="24"/>
          <w:szCs w:val="24"/>
        </w:rPr>
        <w:t>emphasizing</w:t>
      </w:r>
      <w:r w:rsidRPr="00B06745">
        <w:rPr>
          <w:rFonts w:ascii="Times New Roman" w:hAnsi="Times New Roman" w:cs="Times New Roman"/>
          <w:color w:val="000000" w:themeColor="text1"/>
          <w:sz w:val="24"/>
          <w:szCs w:val="24"/>
        </w:rPr>
        <w:t xml:space="preserve"> the changes to the parents’ lifestyles involved. The experience can be idyllic, but often it is stressful, frustrating and exhausting, challenging parents’ ability to cope. Infant crying compels parents to respond to it but is highly aversive to listeners when it persists. Add</w:t>
      </w:r>
      <w:r w:rsidR="00CE5154">
        <w:rPr>
          <w:rFonts w:ascii="Times New Roman" w:hAnsi="Times New Roman" w:cs="Times New Roman"/>
          <w:color w:val="000000" w:themeColor="text1"/>
          <w:sz w:val="24"/>
          <w:szCs w:val="24"/>
        </w:rPr>
        <w:t>ing</w:t>
      </w:r>
      <w:r w:rsidRPr="00B06745">
        <w:rPr>
          <w:rFonts w:ascii="Times New Roman" w:hAnsi="Times New Roman" w:cs="Times New Roman"/>
          <w:color w:val="000000" w:themeColor="text1"/>
          <w:sz w:val="24"/>
          <w:szCs w:val="24"/>
        </w:rPr>
        <w:t xml:space="preserve"> this to the general disruption involved in the transition to parenthood </w:t>
      </w:r>
      <w:r w:rsidR="00CE5154">
        <w:rPr>
          <w:rFonts w:ascii="Times New Roman" w:hAnsi="Times New Roman" w:cs="Times New Roman"/>
          <w:color w:val="000000" w:themeColor="text1"/>
          <w:sz w:val="24"/>
          <w:szCs w:val="24"/>
        </w:rPr>
        <w:t xml:space="preserve">make it </w:t>
      </w:r>
      <w:r w:rsidRPr="00B06745">
        <w:rPr>
          <w:rFonts w:ascii="Times New Roman" w:hAnsi="Times New Roman" w:cs="Times New Roman"/>
          <w:color w:val="000000" w:themeColor="text1"/>
          <w:sz w:val="24"/>
          <w:szCs w:val="24"/>
        </w:rPr>
        <w:t>easy to understand why many parents find this a trying</w:t>
      </w:r>
      <w:r w:rsidR="00CE5154">
        <w:rPr>
          <w:rFonts w:ascii="Times New Roman" w:hAnsi="Times New Roman" w:cs="Times New Roman"/>
          <w:color w:val="000000" w:themeColor="text1"/>
          <w:sz w:val="24"/>
          <w:szCs w:val="24"/>
        </w:rPr>
        <w:t xml:space="preserve"> period. There is evidence that crying judged to be </w:t>
      </w:r>
      <w:r w:rsidRPr="00B06745">
        <w:rPr>
          <w:rFonts w:ascii="Times New Roman" w:hAnsi="Times New Roman" w:cs="Times New Roman"/>
          <w:color w:val="000000" w:themeColor="text1"/>
          <w:sz w:val="24"/>
          <w:szCs w:val="24"/>
        </w:rPr>
        <w:t>e</w:t>
      </w:r>
      <w:r w:rsidR="00CE5154">
        <w:rPr>
          <w:rFonts w:ascii="Times New Roman" w:hAnsi="Times New Roman" w:cs="Times New Roman"/>
          <w:color w:val="000000" w:themeColor="text1"/>
          <w:sz w:val="24"/>
          <w:szCs w:val="24"/>
        </w:rPr>
        <w:t>xcessive</w:t>
      </w:r>
      <w:r w:rsidRPr="00B06745">
        <w:rPr>
          <w:rFonts w:ascii="Times New Roman" w:hAnsi="Times New Roman" w:cs="Times New Roman"/>
          <w:color w:val="000000" w:themeColor="text1"/>
          <w:sz w:val="24"/>
          <w:szCs w:val="24"/>
        </w:rPr>
        <w:t xml:space="preserve"> can trigger premature termination of breastfeeding</w:t>
      </w:r>
      <w:r w:rsidR="003B4B92" w:rsidRPr="00B06745">
        <w:rPr>
          <w:rFonts w:ascii="Times New Roman" w:hAnsi="Times New Roman" w:cs="Times New Roman"/>
          <w:color w:val="000000" w:themeColor="text1"/>
          <w:sz w:val="24"/>
          <w:szCs w:val="24"/>
        </w:rPr>
        <w:t xml:space="preserve">, overfeeding, </w:t>
      </w:r>
      <w:r w:rsidRPr="00B06745">
        <w:rPr>
          <w:rFonts w:ascii="Times New Roman" w:hAnsi="Times New Roman" w:cs="Times New Roman"/>
          <w:color w:val="000000" w:themeColor="text1"/>
          <w:sz w:val="24"/>
          <w:szCs w:val="24"/>
        </w:rPr>
        <w:t>p</w:t>
      </w:r>
      <w:r w:rsidR="003B4B92" w:rsidRPr="00B06745">
        <w:rPr>
          <w:rFonts w:ascii="Times New Roman" w:hAnsi="Times New Roman" w:cs="Times New Roman"/>
          <w:color w:val="000000" w:themeColor="text1"/>
          <w:sz w:val="24"/>
          <w:szCs w:val="24"/>
        </w:rPr>
        <w:t>arental distress and depression</w:t>
      </w:r>
      <w:r w:rsidRPr="00B06745">
        <w:rPr>
          <w:rFonts w:ascii="Times New Roman" w:hAnsi="Times New Roman" w:cs="Times New Roman"/>
          <w:color w:val="000000" w:themeColor="text1"/>
          <w:sz w:val="24"/>
          <w:szCs w:val="24"/>
        </w:rPr>
        <w:t xml:space="preserve">, </w:t>
      </w:r>
      <w:r w:rsidR="003B4B92" w:rsidRPr="00B06745">
        <w:rPr>
          <w:rFonts w:ascii="Times New Roman" w:hAnsi="Times New Roman" w:cs="Times New Roman"/>
          <w:color w:val="000000" w:themeColor="text1"/>
          <w:sz w:val="24"/>
          <w:szCs w:val="24"/>
        </w:rPr>
        <w:t>poor parent-child relationships</w:t>
      </w:r>
      <w:r w:rsidRPr="00B06745">
        <w:rPr>
          <w:rFonts w:ascii="Times New Roman" w:hAnsi="Times New Roman" w:cs="Times New Roman"/>
          <w:color w:val="000000" w:themeColor="text1"/>
          <w:sz w:val="24"/>
          <w:szCs w:val="24"/>
        </w:rPr>
        <w:t>, and infant abuse in a small number of cases</w:t>
      </w:r>
      <w:r w:rsidR="00CE5154">
        <w:rPr>
          <w:rFonts w:ascii="Times New Roman" w:hAnsi="Times New Roman" w:cs="Times New Roman"/>
          <w:color w:val="000000" w:themeColor="text1"/>
          <w:sz w:val="24"/>
          <w:szCs w:val="24"/>
        </w:rPr>
        <w:t xml:space="preserve">. </w:t>
      </w:r>
    </w:p>
    <w:p w:rsidR="004623CC" w:rsidRPr="00B242F5" w:rsidRDefault="004623CC" w:rsidP="00B242F5">
      <w:pPr>
        <w:spacing w:line="480" w:lineRule="auto"/>
        <w:ind w:firstLine="720"/>
        <w:rPr>
          <w:rFonts w:ascii="Times New Roman" w:hAnsi="Times New Roman" w:cs="Times New Roman"/>
          <w:sz w:val="24"/>
          <w:szCs w:val="24"/>
        </w:rPr>
      </w:pPr>
    </w:p>
    <w:p w:rsidR="00997AF4" w:rsidRDefault="00997AF4" w:rsidP="00AD77B5">
      <w:pPr>
        <w:spacing w:line="480" w:lineRule="auto"/>
        <w:ind w:firstLine="720"/>
        <w:rPr>
          <w:rFonts w:ascii="Times New Roman" w:hAnsi="Times New Roman" w:cs="Times New Roman"/>
          <w:sz w:val="24"/>
          <w:szCs w:val="24"/>
        </w:rPr>
      </w:pPr>
    </w:p>
    <w:p w:rsidR="003B4B92" w:rsidRDefault="003B4B92" w:rsidP="00AD77B5">
      <w:pPr>
        <w:spacing w:line="480" w:lineRule="auto"/>
        <w:ind w:firstLine="720"/>
        <w:rPr>
          <w:rFonts w:ascii="Times New Roman" w:hAnsi="Times New Roman" w:cs="Times New Roman"/>
          <w:sz w:val="24"/>
          <w:szCs w:val="24"/>
        </w:rPr>
      </w:pPr>
    </w:p>
    <w:p w:rsidR="003B4B92" w:rsidRDefault="003B4B92" w:rsidP="00AD77B5">
      <w:pPr>
        <w:spacing w:line="480" w:lineRule="auto"/>
        <w:ind w:firstLine="720"/>
        <w:rPr>
          <w:rFonts w:ascii="Times New Roman" w:hAnsi="Times New Roman" w:cs="Times New Roman"/>
          <w:sz w:val="24"/>
          <w:szCs w:val="24"/>
        </w:rPr>
      </w:pPr>
    </w:p>
    <w:p w:rsidR="004648D8" w:rsidRDefault="00FF5BBE" w:rsidP="00FF5B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F5BBE" w:rsidRPr="00FF5BBE" w:rsidRDefault="00FF5BBE" w:rsidP="00FF5BBE">
      <w:pPr>
        <w:spacing w:line="480" w:lineRule="auto"/>
        <w:ind w:left="720" w:hanging="720"/>
        <w:rPr>
          <w:rFonts w:ascii="Times New Roman" w:hAnsi="Times New Roman" w:cs="Times New Roman"/>
          <w:color w:val="000000" w:themeColor="text1"/>
          <w:sz w:val="24"/>
          <w:szCs w:val="24"/>
        </w:rPr>
      </w:pPr>
      <w:r w:rsidRPr="00FF5BBE">
        <w:rPr>
          <w:rFonts w:ascii="Times New Roman" w:hAnsi="Times New Roman" w:cs="Times New Roman"/>
          <w:color w:val="000000" w:themeColor="text1"/>
          <w:sz w:val="24"/>
          <w:szCs w:val="24"/>
          <w:shd w:val="clear" w:color="auto" w:fill="FFFFFF"/>
        </w:rPr>
        <w:t xml:space="preserve">Barr, R. G., </w:t>
      </w:r>
      <w:proofErr w:type="spellStart"/>
      <w:r w:rsidRPr="00FF5BBE">
        <w:rPr>
          <w:rFonts w:ascii="Times New Roman" w:hAnsi="Times New Roman" w:cs="Times New Roman"/>
          <w:color w:val="000000" w:themeColor="text1"/>
          <w:sz w:val="24"/>
          <w:szCs w:val="24"/>
          <w:shd w:val="clear" w:color="auto" w:fill="FFFFFF"/>
        </w:rPr>
        <w:t>Rajabali</w:t>
      </w:r>
      <w:proofErr w:type="spellEnd"/>
      <w:r w:rsidRPr="00FF5BBE">
        <w:rPr>
          <w:rFonts w:ascii="Times New Roman" w:hAnsi="Times New Roman" w:cs="Times New Roman"/>
          <w:color w:val="000000" w:themeColor="text1"/>
          <w:sz w:val="24"/>
          <w:szCs w:val="24"/>
          <w:shd w:val="clear" w:color="auto" w:fill="FFFFFF"/>
        </w:rPr>
        <w:t xml:space="preserve">, F., Aragon, M., </w:t>
      </w:r>
      <w:proofErr w:type="spellStart"/>
      <w:r w:rsidRPr="00FF5BBE">
        <w:rPr>
          <w:rFonts w:ascii="Times New Roman" w:hAnsi="Times New Roman" w:cs="Times New Roman"/>
          <w:color w:val="000000" w:themeColor="text1"/>
          <w:sz w:val="24"/>
          <w:szCs w:val="24"/>
          <w:shd w:val="clear" w:color="auto" w:fill="FFFFFF"/>
        </w:rPr>
        <w:t>Colbourne</w:t>
      </w:r>
      <w:proofErr w:type="spellEnd"/>
      <w:r w:rsidRPr="00FF5BBE">
        <w:rPr>
          <w:rFonts w:ascii="Times New Roman" w:hAnsi="Times New Roman" w:cs="Times New Roman"/>
          <w:color w:val="000000" w:themeColor="text1"/>
          <w:sz w:val="24"/>
          <w:szCs w:val="24"/>
          <w:shd w:val="clear" w:color="auto" w:fill="FFFFFF"/>
        </w:rPr>
        <w:t>, M., &amp; Brant, R. (2015). Education about crying in normal infants is associated with a reduction in pediatric emergency room visits for crying complaints. </w:t>
      </w:r>
      <w:r w:rsidRPr="00FF5BBE">
        <w:rPr>
          <w:rFonts w:ascii="Times New Roman" w:hAnsi="Times New Roman" w:cs="Times New Roman"/>
          <w:i/>
          <w:iCs/>
          <w:color w:val="000000" w:themeColor="text1"/>
          <w:sz w:val="24"/>
          <w:szCs w:val="24"/>
          <w:shd w:val="clear" w:color="auto" w:fill="FFFFFF"/>
        </w:rPr>
        <w:t>Journal of Developmental &amp; Behavioral Pediatrics</w:t>
      </w:r>
      <w:r w:rsidRPr="00FF5BBE">
        <w:rPr>
          <w:rFonts w:ascii="Times New Roman" w:hAnsi="Times New Roman" w:cs="Times New Roman"/>
          <w:color w:val="000000" w:themeColor="text1"/>
          <w:sz w:val="24"/>
          <w:szCs w:val="24"/>
          <w:shd w:val="clear" w:color="auto" w:fill="FFFFFF"/>
        </w:rPr>
        <w:t>, </w:t>
      </w:r>
      <w:r w:rsidRPr="00FF5BBE">
        <w:rPr>
          <w:rFonts w:ascii="Times New Roman" w:hAnsi="Times New Roman" w:cs="Times New Roman"/>
          <w:i/>
          <w:iCs/>
          <w:color w:val="000000" w:themeColor="text1"/>
          <w:sz w:val="24"/>
          <w:szCs w:val="24"/>
          <w:shd w:val="clear" w:color="auto" w:fill="FFFFFF"/>
        </w:rPr>
        <w:t>36</w:t>
      </w:r>
      <w:r w:rsidRPr="00FF5BBE">
        <w:rPr>
          <w:rFonts w:ascii="Times New Roman" w:hAnsi="Times New Roman" w:cs="Times New Roman"/>
          <w:color w:val="000000" w:themeColor="text1"/>
          <w:sz w:val="24"/>
          <w:szCs w:val="24"/>
          <w:shd w:val="clear" w:color="auto" w:fill="FFFFFF"/>
        </w:rPr>
        <w:t>(4), 252-257.</w:t>
      </w:r>
    </w:p>
    <w:p w:rsidR="00FF5BBE" w:rsidRPr="00FF5BBE" w:rsidRDefault="00FF5BBE" w:rsidP="00FF5BBE">
      <w:pPr>
        <w:spacing w:line="480" w:lineRule="auto"/>
        <w:ind w:left="720" w:hanging="720"/>
        <w:rPr>
          <w:rFonts w:ascii="Times New Roman" w:hAnsi="Times New Roman" w:cs="Times New Roman"/>
          <w:color w:val="000000" w:themeColor="text1"/>
          <w:sz w:val="24"/>
          <w:szCs w:val="24"/>
          <w:shd w:val="clear" w:color="auto" w:fill="FFFFFF"/>
        </w:rPr>
      </w:pPr>
      <w:r w:rsidRPr="00FF5BBE">
        <w:rPr>
          <w:rFonts w:ascii="Times New Roman" w:hAnsi="Times New Roman" w:cs="Times New Roman"/>
          <w:color w:val="000000" w:themeColor="text1"/>
          <w:sz w:val="24"/>
          <w:szCs w:val="24"/>
          <w:shd w:val="clear" w:color="auto" w:fill="FFFFFF"/>
        </w:rPr>
        <w:t>Cohen-</w:t>
      </w:r>
      <w:proofErr w:type="spellStart"/>
      <w:r w:rsidRPr="00FF5BBE">
        <w:rPr>
          <w:rFonts w:ascii="Times New Roman" w:hAnsi="Times New Roman" w:cs="Times New Roman"/>
          <w:color w:val="000000" w:themeColor="text1"/>
          <w:sz w:val="24"/>
          <w:szCs w:val="24"/>
          <w:shd w:val="clear" w:color="auto" w:fill="FFFFFF"/>
        </w:rPr>
        <w:t>Bendahan</w:t>
      </w:r>
      <w:proofErr w:type="spellEnd"/>
      <w:r w:rsidRPr="00FF5BBE">
        <w:rPr>
          <w:rFonts w:ascii="Times New Roman" w:hAnsi="Times New Roman" w:cs="Times New Roman"/>
          <w:color w:val="000000" w:themeColor="text1"/>
          <w:sz w:val="24"/>
          <w:szCs w:val="24"/>
          <w:shd w:val="clear" w:color="auto" w:fill="FFFFFF"/>
        </w:rPr>
        <w:t xml:space="preserve">, C. C. C., van </w:t>
      </w:r>
      <w:proofErr w:type="spellStart"/>
      <w:r w:rsidRPr="00FF5BBE">
        <w:rPr>
          <w:rFonts w:ascii="Times New Roman" w:hAnsi="Times New Roman" w:cs="Times New Roman"/>
          <w:color w:val="000000" w:themeColor="text1"/>
          <w:sz w:val="24"/>
          <w:szCs w:val="24"/>
          <w:shd w:val="clear" w:color="auto" w:fill="FFFFFF"/>
        </w:rPr>
        <w:t>Doornen</w:t>
      </w:r>
      <w:proofErr w:type="spellEnd"/>
      <w:r w:rsidRPr="00FF5BBE">
        <w:rPr>
          <w:rFonts w:ascii="Times New Roman" w:hAnsi="Times New Roman" w:cs="Times New Roman"/>
          <w:color w:val="000000" w:themeColor="text1"/>
          <w:sz w:val="24"/>
          <w:szCs w:val="24"/>
          <w:shd w:val="clear" w:color="auto" w:fill="FFFFFF"/>
        </w:rPr>
        <w:t xml:space="preserve">, L. J. P., &amp; De </w:t>
      </w:r>
      <w:proofErr w:type="spellStart"/>
      <w:r w:rsidRPr="00FF5BBE">
        <w:rPr>
          <w:rFonts w:ascii="Times New Roman" w:hAnsi="Times New Roman" w:cs="Times New Roman"/>
          <w:color w:val="000000" w:themeColor="text1"/>
          <w:sz w:val="24"/>
          <w:szCs w:val="24"/>
          <w:shd w:val="clear" w:color="auto" w:fill="FFFFFF"/>
        </w:rPr>
        <w:t>Weerth</w:t>
      </w:r>
      <w:proofErr w:type="spellEnd"/>
      <w:r w:rsidRPr="00FF5BBE">
        <w:rPr>
          <w:rFonts w:ascii="Times New Roman" w:hAnsi="Times New Roman" w:cs="Times New Roman"/>
          <w:color w:val="000000" w:themeColor="text1"/>
          <w:sz w:val="24"/>
          <w:szCs w:val="24"/>
          <w:shd w:val="clear" w:color="auto" w:fill="FFFFFF"/>
        </w:rPr>
        <w:t>, C. (2014). Young adults’ reactions to infant crying. </w:t>
      </w:r>
      <w:r w:rsidRPr="00FF5BBE">
        <w:rPr>
          <w:rFonts w:ascii="Times New Roman" w:hAnsi="Times New Roman" w:cs="Times New Roman"/>
          <w:i/>
          <w:iCs/>
          <w:color w:val="000000" w:themeColor="text1"/>
          <w:sz w:val="24"/>
          <w:szCs w:val="24"/>
          <w:shd w:val="clear" w:color="auto" w:fill="FFFFFF"/>
        </w:rPr>
        <w:t>Infant Behavior and Development</w:t>
      </w:r>
      <w:r w:rsidRPr="00FF5BBE">
        <w:rPr>
          <w:rFonts w:ascii="Times New Roman" w:hAnsi="Times New Roman" w:cs="Times New Roman"/>
          <w:color w:val="000000" w:themeColor="text1"/>
          <w:sz w:val="24"/>
          <w:szCs w:val="24"/>
          <w:shd w:val="clear" w:color="auto" w:fill="FFFFFF"/>
        </w:rPr>
        <w:t>, </w:t>
      </w:r>
      <w:r w:rsidRPr="00FF5BBE">
        <w:rPr>
          <w:rFonts w:ascii="Times New Roman" w:hAnsi="Times New Roman" w:cs="Times New Roman"/>
          <w:i/>
          <w:iCs/>
          <w:color w:val="000000" w:themeColor="text1"/>
          <w:sz w:val="24"/>
          <w:szCs w:val="24"/>
          <w:shd w:val="clear" w:color="auto" w:fill="FFFFFF"/>
        </w:rPr>
        <w:t>37</w:t>
      </w:r>
      <w:r w:rsidRPr="00FF5BBE">
        <w:rPr>
          <w:rFonts w:ascii="Times New Roman" w:hAnsi="Times New Roman" w:cs="Times New Roman"/>
          <w:color w:val="000000" w:themeColor="text1"/>
          <w:sz w:val="24"/>
          <w:szCs w:val="24"/>
          <w:shd w:val="clear" w:color="auto" w:fill="FFFFFF"/>
        </w:rPr>
        <w:t>(1), 33-43.</w:t>
      </w:r>
    </w:p>
    <w:p w:rsidR="00FF5BBE" w:rsidRPr="00FF5BBE" w:rsidRDefault="00FF5BBE" w:rsidP="00FF5BBE">
      <w:pPr>
        <w:spacing w:line="480" w:lineRule="auto"/>
        <w:ind w:left="720" w:hanging="720"/>
        <w:rPr>
          <w:rFonts w:ascii="Times New Roman" w:hAnsi="Times New Roman" w:cs="Times New Roman"/>
          <w:color w:val="000000" w:themeColor="text1"/>
          <w:sz w:val="24"/>
          <w:szCs w:val="24"/>
        </w:rPr>
      </w:pPr>
      <w:proofErr w:type="spellStart"/>
      <w:r w:rsidRPr="00FF5BBE">
        <w:rPr>
          <w:rFonts w:ascii="Times New Roman" w:hAnsi="Times New Roman" w:cs="Times New Roman"/>
          <w:color w:val="000000" w:themeColor="text1"/>
          <w:sz w:val="24"/>
          <w:szCs w:val="24"/>
          <w:shd w:val="clear" w:color="auto" w:fill="FFFFFF"/>
        </w:rPr>
        <w:t>Coster</w:t>
      </w:r>
      <w:proofErr w:type="spellEnd"/>
      <w:r w:rsidRPr="00FF5BBE">
        <w:rPr>
          <w:rFonts w:ascii="Times New Roman" w:hAnsi="Times New Roman" w:cs="Times New Roman"/>
          <w:color w:val="000000" w:themeColor="text1"/>
          <w:sz w:val="24"/>
          <w:szCs w:val="24"/>
          <w:shd w:val="clear" w:color="auto" w:fill="FFFFFF"/>
        </w:rPr>
        <w:t xml:space="preserve">, D., Bryson, C., &amp; Purdon, S. (2016). Evaluation of coping with crying, </w:t>
      </w:r>
      <w:proofErr w:type="spellStart"/>
      <w:r w:rsidRPr="00FF5BBE">
        <w:rPr>
          <w:rFonts w:ascii="Times New Roman" w:hAnsi="Times New Roman" w:cs="Times New Roman"/>
          <w:color w:val="000000" w:themeColor="text1"/>
          <w:sz w:val="24"/>
          <w:szCs w:val="24"/>
          <w:shd w:val="clear" w:color="auto" w:fill="FFFFFF"/>
        </w:rPr>
        <w:t>sl</w:t>
      </w:r>
      <w:proofErr w:type="spellEnd"/>
      <w:r w:rsidRPr="00FF5BBE">
        <w:rPr>
          <w:rFonts w:ascii="Times New Roman" w:hAnsi="Times New Roman" w:cs="Times New Roman"/>
          <w:color w:val="000000" w:themeColor="text1"/>
          <w:sz w:val="24"/>
          <w:szCs w:val="24"/>
          <w:shd w:val="clear" w:color="auto" w:fill="FFFFFF"/>
        </w:rPr>
        <w:t>: NSPCC.</w:t>
      </w:r>
    </w:p>
    <w:p w:rsidR="00FF5BBE" w:rsidRPr="00FF5BBE" w:rsidRDefault="00FF5BBE" w:rsidP="00FF5BBE">
      <w:pPr>
        <w:spacing w:line="480" w:lineRule="auto"/>
        <w:ind w:left="720" w:hanging="720"/>
        <w:rPr>
          <w:rFonts w:ascii="Times New Roman" w:hAnsi="Times New Roman" w:cs="Times New Roman"/>
          <w:color w:val="000000" w:themeColor="text1"/>
          <w:sz w:val="24"/>
          <w:szCs w:val="24"/>
          <w:shd w:val="clear" w:color="auto" w:fill="FFFFFF"/>
        </w:rPr>
      </w:pPr>
      <w:r w:rsidRPr="00FF5BBE">
        <w:rPr>
          <w:rFonts w:ascii="Times New Roman" w:hAnsi="Times New Roman" w:cs="Times New Roman"/>
          <w:color w:val="000000" w:themeColor="text1"/>
          <w:sz w:val="24"/>
          <w:szCs w:val="24"/>
          <w:shd w:val="clear" w:color="auto" w:fill="FFFFFF"/>
        </w:rPr>
        <w:t xml:space="preserve">de </w:t>
      </w:r>
      <w:proofErr w:type="spellStart"/>
      <w:r w:rsidRPr="00FF5BBE">
        <w:rPr>
          <w:rFonts w:ascii="Times New Roman" w:hAnsi="Times New Roman" w:cs="Times New Roman"/>
          <w:color w:val="000000" w:themeColor="text1"/>
          <w:sz w:val="24"/>
          <w:szCs w:val="24"/>
          <w:shd w:val="clear" w:color="auto" w:fill="FFFFFF"/>
        </w:rPr>
        <w:t>Weerth</w:t>
      </w:r>
      <w:proofErr w:type="spellEnd"/>
      <w:r w:rsidRPr="00FF5BBE">
        <w:rPr>
          <w:rFonts w:ascii="Times New Roman" w:hAnsi="Times New Roman" w:cs="Times New Roman"/>
          <w:color w:val="000000" w:themeColor="text1"/>
          <w:sz w:val="24"/>
          <w:szCs w:val="24"/>
          <w:shd w:val="clear" w:color="auto" w:fill="FFFFFF"/>
        </w:rPr>
        <w:t xml:space="preserve">, C., Fuentes, S., </w:t>
      </w:r>
      <w:proofErr w:type="spellStart"/>
      <w:r w:rsidRPr="00FF5BBE">
        <w:rPr>
          <w:rFonts w:ascii="Times New Roman" w:hAnsi="Times New Roman" w:cs="Times New Roman"/>
          <w:color w:val="000000" w:themeColor="text1"/>
          <w:sz w:val="24"/>
          <w:szCs w:val="24"/>
          <w:shd w:val="clear" w:color="auto" w:fill="FFFFFF"/>
        </w:rPr>
        <w:t>Puylaert</w:t>
      </w:r>
      <w:proofErr w:type="spellEnd"/>
      <w:r w:rsidRPr="00FF5BBE">
        <w:rPr>
          <w:rFonts w:ascii="Times New Roman" w:hAnsi="Times New Roman" w:cs="Times New Roman"/>
          <w:color w:val="000000" w:themeColor="text1"/>
          <w:sz w:val="24"/>
          <w:szCs w:val="24"/>
          <w:shd w:val="clear" w:color="auto" w:fill="FFFFFF"/>
        </w:rPr>
        <w:t xml:space="preserve">, P., &amp; </w:t>
      </w:r>
      <w:bookmarkStart w:id="0" w:name="_GoBack"/>
      <w:bookmarkEnd w:id="0"/>
      <w:r w:rsidRPr="00FF5BBE">
        <w:rPr>
          <w:rFonts w:ascii="Times New Roman" w:hAnsi="Times New Roman" w:cs="Times New Roman"/>
          <w:color w:val="000000" w:themeColor="text1"/>
          <w:sz w:val="24"/>
          <w:szCs w:val="24"/>
          <w:shd w:val="clear" w:color="auto" w:fill="FFFFFF"/>
        </w:rPr>
        <w:t xml:space="preserve">de </w:t>
      </w:r>
      <w:proofErr w:type="spellStart"/>
      <w:r w:rsidRPr="00FF5BBE">
        <w:rPr>
          <w:rFonts w:ascii="Times New Roman" w:hAnsi="Times New Roman" w:cs="Times New Roman"/>
          <w:color w:val="000000" w:themeColor="text1"/>
          <w:sz w:val="24"/>
          <w:szCs w:val="24"/>
          <w:shd w:val="clear" w:color="auto" w:fill="FFFFFF"/>
        </w:rPr>
        <w:t>Vos</w:t>
      </w:r>
      <w:proofErr w:type="spellEnd"/>
      <w:r w:rsidRPr="00FF5BBE">
        <w:rPr>
          <w:rFonts w:ascii="Times New Roman" w:hAnsi="Times New Roman" w:cs="Times New Roman"/>
          <w:color w:val="000000" w:themeColor="text1"/>
          <w:sz w:val="24"/>
          <w:szCs w:val="24"/>
          <w:shd w:val="clear" w:color="auto" w:fill="FFFFFF"/>
        </w:rPr>
        <w:t>, W. M. (2013). Intestinal microbiota of infants with colic: development and specific signatures. </w:t>
      </w:r>
      <w:r w:rsidRPr="00FF5BBE">
        <w:rPr>
          <w:rFonts w:ascii="Times New Roman" w:hAnsi="Times New Roman" w:cs="Times New Roman"/>
          <w:i/>
          <w:iCs/>
          <w:color w:val="000000" w:themeColor="text1"/>
          <w:sz w:val="24"/>
          <w:szCs w:val="24"/>
          <w:shd w:val="clear" w:color="auto" w:fill="FFFFFF"/>
        </w:rPr>
        <w:t>Pediatrics</w:t>
      </w:r>
      <w:r w:rsidRPr="00FF5BBE">
        <w:rPr>
          <w:rFonts w:ascii="Times New Roman" w:hAnsi="Times New Roman" w:cs="Times New Roman"/>
          <w:color w:val="000000" w:themeColor="text1"/>
          <w:sz w:val="24"/>
          <w:szCs w:val="24"/>
          <w:shd w:val="clear" w:color="auto" w:fill="FFFFFF"/>
        </w:rPr>
        <w:t>, </w:t>
      </w:r>
      <w:r w:rsidRPr="00FF5BBE">
        <w:rPr>
          <w:rFonts w:ascii="Times New Roman" w:hAnsi="Times New Roman" w:cs="Times New Roman"/>
          <w:i/>
          <w:iCs/>
          <w:color w:val="000000" w:themeColor="text1"/>
          <w:sz w:val="24"/>
          <w:szCs w:val="24"/>
          <w:shd w:val="clear" w:color="auto" w:fill="FFFFFF"/>
        </w:rPr>
        <w:t>131</w:t>
      </w:r>
      <w:r w:rsidRPr="00FF5BBE">
        <w:rPr>
          <w:rFonts w:ascii="Times New Roman" w:hAnsi="Times New Roman" w:cs="Times New Roman"/>
          <w:color w:val="000000" w:themeColor="text1"/>
          <w:sz w:val="24"/>
          <w:szCs w:val="24"/>
          <w:shd w:val="clear" w:color="auto" w:fill="FFFFFF"/>
        </w:rPr>
        <w:t>(2), e550-e558.</w:t>
      </w:r>
    </w:p>
    <w:p w:rsidR="00FF5BBE" w:rsidRPr="00FF5BBE" w:rsidRDefault="00FF5BBE" w:rsidP="00FF5BBE">
      <w:pPr>
        <w:spacing w:line="480" w:lineRule="auto"/>
        <w:ind w:left="720" w:hanging="720"/>
        <w:rPr>
          <w:rFonts w:ascii="Times New Roman" w:hAnsi="Times New Roman" w:cs="Times New Roman"/>
          <w:color w:val="000000" w:themeColor="text1"/>
          <w:sz w:val="24"/>
          <w:szCs w:val="24"/>
          <w:shd w:val="clear" w:color="auto" w:fill="FFFFFF"/>
        </w:rPr>
      </w:pPr>
      <w:r w:rsidRPr="00FF5BBE">
        <w:rPr>
          <w:rFonts w:ascii="Times New Roman" w:hAnsi="Times New Roman" w:cs="Times New Roman"/>
          <w:color w:val="000000" w:themeColor="text1"/>
          <w:sz w:val="24"/>
          <w:szCs w:val="24"/>
          <w:shd w:val="clear" w:color="auto" w:fill="FFFFFF"/>
        </w:rPr>
        <w:t>St James-Robert, I. (2004). Effective services for managing infant crying disorders and their impact on the social and emotional development of young children. </w:t>
      </w:r>
      <w:r w:rsidRPr="00FF5BBE">
        <w:rPr>
          <w:rFonts w:ascii="Times New Roman" w:hAnsi="Times New Roman" w:cs="Times New Roman"/>
          <w:i/>
          <w:iCs/>
          <w:color w:val="000000" w:themeColor="text1"/>
          <w:sz w:val="24"/>
          <w:szCs w:val="24"/>
          <w:shd w:val="clear" w:color="auto" w:fill="FFFFFF"/>
        </w:rPr>
        <w:t xml:space="preserve">Tremblay RE, Barr RG, Peters </w:t>
      </w:r>
      <w:proofErr w:type="spellStart"/>
      <w:r w:rsidRPr="00FF5BBE">
        <w:rPr>
          <w:rFonts w:ascii="Times New Roman" w:hAnsi="Times New Roman" w:cs="Times New Roman"/>
          <w:i/>
          <w:iCs/>
          <w:color w:val="000000" w:themeColor="text1"/>
          <w:sz w:val="24"/>
          <w:szCs w:val="24"/>
          <w:shd w:val="clear" w:color="auto" w:fill="FFFFFF"/>
        </w:rPr>
        <w:t>RDeV</w:t>
      </w:r>
      <w:proofErr w:type="spellEnd"/>
      <w:r w:rsidRPr="00FF5BBE">
        <w:rPr>
          <w:rFonts w:ascii="Times New Roman" w:hAnsi="Times New Roman" w:cs="Times New Roman"/>
          <w:i/>
          <w:iCs/>
          <w:color w:val="000000" w:themeColor="text1"/>
          <w:sz w:val="24"/>
          <w:szCs w:val="24"/>
          <w:shd w:val="clear" w:color="auto" w:fill="FFFFFF"/>
        </w:rPr>
        <w:t>, eds. Encyclopedia on Early Childhood Development</w:t>
      </w:r>
      <w:r w:rsidRPr="00FF5BBE">
        <w:rPr>
          <w:rFonts w:ascii="Times New Roman" w:hAnsi="Times New Roman" w:cs="Times New Roman"/>
          <w:color w:val="000000" w:themeColor="text1"/>
          <w:sz w:val="24"/>
          <w:szCs w:val="24"/>
          <w:shd w:val="clear" w:color="auto" w:fill="FFFFFF"/>
        </w:rPr>
        <w:t>, 1-6.</w:t>
      </w:r>
    </w:p>
    <w:p w:rsidR="004648D8" w:rsidRDefault="004648D8" w:rsidP="00AD77B5">
      <w:pPr>
        <w:spacing w:line="480" w:lineRule="auto"/>
        <w:ind w:firstLine="720"/>
        <w:rPr>
          <w:rFonts w:ascii="Times New Roman" w:hAnsi="Times New Roman" w:cs="Times New Roman"/>
          <w:sz w:val="24"/>
          <w:szCs w:val="24"/>
        </w:rPr>
      </w:pPr>
    </w:p>
    <w:p w:rsidR="004648D8" w:rsidRDefault="004648D8" w:rsidP="00AD77B5">
      <w:pPr>
        <w:spacing w:line="480" w:lineRule="auto"/>
        <w:ind w:firstLine="720"/>
        <w:rPr>
          <w:rFonts w:ascii="Times New Roman" w:hAnsi="Times New Roman" w:cs="Times New Roman"/>
          <w:sz w:val="24"/>
          <w:szCs w:val="24"/>
        </w:rPr>
      </w:pPr>
    </w:p>
    <w:p w:rsidR="004648D8" w:rsidRDefault="004648D8" w:rsidP="00AD77B5">
      <w:pPr>
        <w:spacing w:line="480" w:lineRule="auto"/>
        <w:ind w:firstLine="720"/>
        <w:rPr>
          <w:rFonts w:ascii="Times New Roman" w:hAnsi="Times New Roman" w:cs="Times New Roman"/>
          <w:sz w:val="24"/>
          <w:szCs w:val="24"/>
        </w:rPr>
      </w:pPr>
    </w:p>
    <w:p w:rsidR="004648D8" w:rsidRDefault="004648D8" w:rsidP="00AD77B5">
      <w:pPr>
        <w:spacing w:line="480" w:lineRule="auto"/>
        <w:ind w:firstLine="720"/>
        <w:rPr>
          <w:rFonts w:ascii="Times New Roman" w:hAnsi="Times New Roman" w:cs="Times New Roman"/>
          <w:sz w:val="24"/>
          <w:szCs w:val="24"/>
        </w:rPr>
      </w:pPr>
    </w:p>
    <w:p w:rsidR="004648D8" w:rsidRDefault="004648D8" w:rsidP="00AD77B5">
      <w:pPr>
        <w:spacing w:line="480" w:lineRule="auto"/>
        <w:ind w:firstLine="720"/>
        <w:rPr>
          <w:rFonts w:ascii="Times New Roman" w:hAnsi="Times New Roman" w:cs="Times New Roman"/>
          <w:sz w:val="24"/>
          <w:szCs w:val="24"/>
        </w:rPr>
      </w:pPr>
    </w:p>
    <w:p w:rsidR="004648D8" w:rsidRDefault="004648D8" w:rsidP="00AD77B5">
      <w:pPr>
        <w:spacing w:line="480" w:lineRule="auto"/>
        <w:ind w:firstLine="720"/>
        <w:rPr>
          <w:rFonts w:ascii="Times New Roman" w:hAnsi="Times New Roman" w:cs="Times New Roman"/>
          <w:sz w:val="24"/>
          <w:szCs w:val="24"/>
        </w:rPr>
      </w:pPr>
    </w:p>
    <w:p w:rsidR="00CE5154" w:rsidRDefault="00CE5154" w:rsidP="00AD77B5">
      <w:pPr>
        <w:spacing w:line="480" w:lineRule="auto"/>
        <w:ind w:firstLine="720"/>
        <w:rPr>
          <w:rFonts w:ascii="Times New Roman" w:hAnsi="Times New Roman" w:cs="Times New Roman"/>
          <w:sz w:val="24"/>
          <w:szCs w:val="24"/>
        </w:rPr>
      </w:pPr>
    </w:p>
    <w:sectPr w:rsidR="00CE5154" w:rsidSect="00AD77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066" w:rsidRDefault="00425066" w:rsidP="00AD77B5">
      <w:pPr>
        <w:spacing w:after="0" w:line="240" w:lineRule="auto"/>
      </w:pPr>
      <w:r>
        <w:separator/>
      </w:r>
    </w:p>
  </w:endnote>
  <w:endnote w:type="continuationSeparator" w:id="0">
    <w:p w:rsidR="00425066" w:rsidRDefault="00425066" w:rsidP="00AD7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066" w:rsidRDefault="00425066" w:rsidP="00AD77B5">
      <w:pPr>
        <w:spacing w:after="0" w:line="240" w:lineRule="auto"/>
      </w:pPr>
      <w:r>
        <w:separator/>
      </w:r>
    </w:p>
  </w:footnote>
  <w:footnote w:type="continuationSeparator" w:id="0">
    <w:p w:rsidR="00425066" w:rsidRDefault="00425066" w:rsidP="00AD7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7B5" w:rsidRPr="00AD77B5" w:rsidRDefault="00B242F5">
    <w:pPr>
      <w:pStyle w:val="Header"/>
      <w:rPr>
        <w:rFonts w:ascii="Times New Roman" w:hAnsi="Times New Roman" w:cs="Times New Roman"/>
        <w:sz w:val="24"/>
        <w:szCs w:val="24"/>
      </w:rPr>
    </w:pPr>
    <w:r>
      <w:rPr>
        <w:rFonts w:ascii="Times New Roman" w:hAnsi="Times New Roman" w:cs="Times New Roman"/>
        <w:sz w:val="24"/>
        <w:szCs w:val="24"/>
      </w:rPr>
      <w:t>Babies Crying Out</w:t>
    </w:r>
    <w:r w:rsidR="00AD77B5" w:rsidRPr="00AD77B5">
      <w:rPr>
        <w:rFonts w:ascii="Times New Roman" w:hAnsi="Times New Roman" w:cs="Times New Roman"/>
        <w:sz w:val="24"/>
        <w:szCs w:val="24"/>
      </w:rPr>
      <w:tab/>
    </w:r>
    <w:r w:rsidR="00AD77B5" w:rsidRPr="00AD77B5">
      <w:rPr>
        <w:rFonts w:ascii="Times New Roman" w:hAnsi="Times New Roman" w:cs="Times New Roman"/>
        <w:sz w:val="24"/>
        <w:szCs w:val="24"/>
      </w:rPr>
      <w:tab/>
    </w:r>
    <w:r w:rsidR="00AD77B5" w:rsidRPr="00AD77B5">
      <w:rPr>
        <w:rFonts w:ascii="Times New Roman" w:hAnsi="Times New Roman" w:cs="Times New Roman"/>
        <w:sz w:val="24"/>
        <w:szCs w:val="24"/>
      </w:rPr>
      <w:fldChar w:fldCharType="begin"/>
    </w:r>
    <w:r w:rsidR="00AD77B5" w:rsidRPr="00AD77B5">
      <w:rPr>
        <w:rFonts w:ascii="Times New Roman" w:hAnsi="Times New Roman" w:cs="Times New Roman"/>
        <w:sz w:val="24"/>
        <w:szCs w:val="24"/>
      </w:rPr>
      <w:instrText xml:space="preserve"> PAGE   \* MERGEFORMAT </w:instrText>
    </w:r>
    <w:r w:rsidR="00AD77B5" w:rsidRPr="00AD77B5">
      <w:rPr>
        <w:rFonts w:ascii="Times New Roman" w:hAnsi="Times New Roman" w:cs="Times New Roman"/>
        <w:sz w:val="24"/>
        <w:szCs w:val="24"/>
      </w:rPr>
      <w:fldChar w:fldCharType="separate"/>
    </w:r>
    <w:r w:rsidR="00FF5BBE">
      <w:rPr>
        <w:rFonts w:ascii="Times New Roman" w:hAnsi="Times New Roman" w:cs="Times New Roman"/>
        <w:noProof/>
        <w:sz w:val="24"/>
        <w:szCs w:val="24"/>
      </w:rPr>
      <w:t>6</w:t>
    </w:r>
    <w:r w:rsidR="00AD77B5" w:rsidRPr="00AD77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7B5" w:rsidRPr="00AD77B5" w:rsidRDefault="00AD77B5" w:rsidP="00AD77B5">
    <w:pPr>
      <w:pStyle w:val="Header"/>
      <w:rPr>
        <w:rFonts w:ascii="Times New Roman" w:hAnsi="Times New Roman" w:cs="Times New Roman"/>
        <w:sz w:val="24"/>
        <w:szCs w:val="24"/>
      </w:rPr>
    </w:pPr>
    <w:r w:rsidRPr="00AD77B5">
      <w:rPr>
        <w:rFonts w:ascii="Times New Roman" w:hAnsi="Times New Roman" w:cs="Times New Roman"/>
        <w:sz w:val="24"/>
        <w:szCs w:val="24"/>
      </w:rPr>
      <w:t xml:space="preserve">Running Head: </w:t>
    </w:r>
    <w:r w:rsidR="00B242F5">
      <w:rPr>
        <w:rFonts w:ascii="Times New Roman" w:hAnsi="Times New Roman" w:cs="Times New Roman"/>
        <w:sz w:val="24"/>
        <w:szCs w:val="24"/>
      </w:rPr>
      <w:t xml:space="preserve">BABIES CRYING OUT              </w:t>
    </w:r>
    <w:r w:rsidRPr="00AD77B5">
      <w:rPr>
        <w:rFonts w:ascii="Times New Roman" w:hAnsi="Times New Roman" w:cs="Times New Roman"/>
        <w:sz w:val="24"/>
        <w:szCs w:val="24"/>
      </w:rPr>
      <w:tab/>
    </w:r>
    <w:r w:rsidRPr="00AD77B5">
      <w:rPr>
        <w:rFonts w:ascii="Times New Roman" w:hAnsi="Times New Roman" w:cs="Times New Roman"/>
        <w:sz w:val="24"/>
        <w:szCs w:val="24"/>
      </w:rPr>
      <w:fldChar w:fldCharType="begin"/>
    </w:r>
    <w:r w:rsidRPr="00AD77B5">
      <w:rPr>
        <w:rFonts w:ascii="Times New Roman" w:hAnsi="Times New Roman" w:cs="Times New Roman"/>
        <w:sz w:val="24"/>
        <w:szCs w:val="24"/>
      </w:rPr>
      <w:instrText xml:space="preserve"> PAGE   \* MERGEFORMAT </w:instrText>
    </w:r>
    <w:r w:rsidRPr="00AD77B5">
      <w:rPr>
        <w:rFonts w:ascii="Times New Roman" w:hAnsi="Times New Roman" w:cs="Times New Roman"/>
        <w:sz w:val="24"/>
        <w:szCs w:val="24"/>
      </w:rPr>
      <w:fldChar w:fldCharType="separate"/>
    </w:r>
    <w:r w:rsidR="00FF5BBE">
      <w:rPr>
        <w:rFonts w:ascii="Times New Roman" w:hAnsi="Times New Roman" w:cs="Times New Roman"/>
        <w:noProof/>
        <w:sz w:val="24"/>
        <w:szCs w:val="24"/>
      </w:rPr>
      <w:t>1</w:t>
    </w:r>
    <w:r w:rsidRPr="00AD77B5">
      <w:rPr>
        <w:rFonts w:ascii="Times New Roman" w:hAnsi="Times New Roman" w:cs="Times New Roman"/>
        <w:noProof/>
        <w:sz w:val="24"/>
        <w:szCs w:val="24"/>
      </w:rPr>
      <w:fldChar w:fldCharType="end"/>
    </w:r>
  </w:p>
  <w:p w:rsidR="00AD77B5" w:rsidRDefault="00AD7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2A"/>
    <w:rsid w:val="00044606"/>
    <w:rsid w:val="00094357"/>
    <w:rsid w:val="000E272D"/>
    <w:rsid w:val="0012459B"/>
    <w:rsid w:val="00177D2A"/>
    <w:rsid w:val="003B4B92"/>
    <w:rsid w:val="00425066"/>
    <w:rsid w:val="004623CC"/>
    <w:rsid w:val="004648D8"/>
    <w:rsid w:val="00511C6E"/>
    <w:rsid w:val="005250BF"/>
    <w:rsid w:val="00595524"/>
    <w:rsid w:val="005A5068"/>
    <w:rsid w:val="006B3656"/>
    <w:rsid w:val="006B5342"/>
    <w:rsid w:val="006F497D"/>
    <w:rsid w:val="00733B41"/>
    <w:rsid w:val="00892FCB"/>
    <w:rsid w:val="008F27AB"/>
    <w:rsid w:val="00923862"/>
    <w:rsid w:val="00932511"/>
    <w:rsid w:val="00997AF4"/>
    <w:rsid w:val="009B2102"/>
    <w:rsid w:val="00AD77B5"/>
    <w:rsid w:val="00B06745"/>
    <w:rsid w:val="00B242F5"/>
    <w:rsid w:val="00CE5154"/>
    <w:rsid w:val="00D64953"/>
    <w:rsid w:val="00E1403B"/>
    <w:rsid w:val="00E92F5E"/>
    <w:rsid w:val="00FC2D3F"/>
    <w:rsid w:val="00FC3CBA"/>
    <w:rsid w:val="00FF5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63D44"/>
  <w15:chartTrackingRefBased/>
  <w15:docId w15:val="{B71F9EF2-6E81-4E91-B1FE-B2B18FE8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77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7B5"/>
  </w:style>
  <w:style w:type="paragraph" w:styleId="Footer">
    <w:name w:val="footer"/>
    <w:basedOn w:val="Normal"/>
    <w:link w:val="FooterChar"/>
    <w:uiPriority w:val="99"/>
    <w:unhideWhenUsed/>
    <w:rsid w:val="00AD7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7B5"/>
  </w:style>
  <w:style w:type="character" w:customStyle="1" w:styleId="Heading1Char">
    <w:name w:val="Heading 1 Char"/>
    <w:basedOn w:val="DefaultParagraphFont"/>
    <w:link w:val="Heading1"/>
    <w:uiPriority w:val="9"/>
    <w:rsid w:val="00AD77B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D77B5"/>
  </w:style>
  <w:style w:type="paragraph" w:customStyle="1" w:styleId="p">
    <w:name w:val="p"/>
    <w:basedOn w:val="Normal"/>
    <w:rsid w:val="00B242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42F5"/>
    <w:rPr>
      <w:color w:val="0000FF"/>
      <w:u w:val="single"/>
    </w:rPr>
  </w:style>
  <w:style w:type="character" w:styleId="Emphasis">
    <w:name w:val="Emphasis"/>
    <w:basedOn w:val="DefaultParagraphFont"/>
    <w:uiPriority w:val="20"/>
    <w:qFormat/>
    <w:rsid w:val="00B242F5"/>
    <w:rPr>
      <w:i/>
      <w:iCs/>
    </w:rPr>
  </w:style>
  <w:style w:type="paragraph" w:styleId="NormalWeb">
    <w:name w:val="Normal (Web)"/>
    <w:basedOn w:val="Normal"/>
    <w:uiPriority w:val="99"/>
    <w:semiHidden/>
    <w:unhideWhenUsed/>
    <w:rsid w:val="004623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67110">
      <w:bodyDiv w:val="1"/>
      <w:marLeft w:val="0"/>
      <w:marRight w:val="0"/>
      <w:marTop w:val="0"/>
      <w:marBottom w:val="0"/>
      <w:divBdr>
        <w:top w:val="none" w:sz="0" w:space="0" w:color="auto"/>
        <w:left w:val="none" w:sz="0" w:space="0" w:color="auto"/>
        <w:bottom w:val="none" w:sz="0" w:space="0" w:color="auto"/>
        <w:right w:val="none" w:sz="0" w:space="0" w:color="auto"/>
      </w:divBdr>
    </w:div>
    <w:div w:id="499273215">
      <w:bodyDiv w:val="1"/>
      <w:marLeft w:val="0"/>
      <w:marRight w:val="0"/>
      <w:marTop w:val="0"/>
      <w:marBottom w:val="0"/>
      <w:divBdr>
        <w:top w:val="none" w:sz="0" w:space="0" w:color="auto"/>
        <w:left w:val="none" w:sz="0" w:space="0" w:color="auto"/>
        <w:bottom w:val="none" w:sz="0" w:space="0" w:color="auto"/>
        <w:right w:val="none" w:sz="0" w:space="0" w:color="auto"/>
      </w:divBdr>
    </w:div>
    <w:div w:id="515310777">
      <w:bodyDiv w:val="1"/>
      <w:marLeft w:val="0"/>
      <w:marRight w:val="0"/>
      <w:marTop w:val="0"/>
      <w:marBottom w:val="0"/>
      <w:divBdr>
        <w:top w:val="none" w:sz="0" w:space="0" w:color="auto"/>
        <w:left w:val="none" w:sz="0" w:space="0" w:color="auto"/>
        <w:bottom w:val="none" w:sz="0" w:space="0" w:color="auto"/>
        <w:right w:val="none" w:sz="0" w:space="0" w:color="auto"/>
      </w:divBdr>
    </w:div>
    <w:div w:id="784927494">
      <w:bodyDiv w:val="1"/>
      <w:marLeft w:val="0"/>
      <w:marRight w:val="0"/>
      <w:marTop w:val="0"/>
      <w:marBottom w:val="0"/>
      <w:divBdr>
        <w:top w:val="none" w:sz="0" w:space="0" w:color="auto"/>
        <w:left w:val="none" w:sz="0" w:space="0" w:color="auto"/>
        <w:bottom w:val="none" w:sz="0" w:space="0" w:color="auto"/>
        <w:right w:val="none" w:sz="0" w:space="0" w:color="auto"/>
      </w:divBdr>
    </w:div>
    <w:div w:id="893783413">
      <w:bodyDiv w:val="1"/>
      <w:marLeft w:val="0"/>
      <w:marRight w:val="0"/>
      <w:marTop w:val="0"/>
      <w:marBottom w:val="0"/>
      <w:divBdr>
        <w:top w:val="none" w:sz="0" w:space="0" w:color="auto"/>
        <w:left w:val="none" w:sz="0" w:space="0" w:color="auto"/>
        <w:bottom w:val="none" w:sz="0" w:space="0" w:color="auto"/>
        <w:right w:val="none" w:sz="0" w:space="0" w:color="auto"/>
      </w:divBdr>
    </w:div>
    <w:div w:id="918098572">
      <w:bodyDiv w:val="1"/>
      <w:marLeft w:val="0"/>
      <w:marRight w:val="0"/>
      <w:marTop w:val="0"/>
      <w:marBottom w:val="0"/>
      <w:divBdr>
        <w:top w:val="none" w:sz="0" w:space="0" w:color="auto"/>
        <w:left w:val="none" w:sz="0" w:space="0" w:color="auto"/>
        <w:bottom w:val="none" w:sz="0" w:space="0" w:color="auto"/>
        <w:right w:val="none" w:sz="0" w:space="0" w:color="auto"/>
      </w:divBdr>
    </w:div>
    <w:div w:id="1050031533">
      <w:bodyDiv w:val="1"/>
      <w:marLeft w:val="0"/>
      <w:marRight w:val="0"/>
      <w:marTop w:val="0"/>
      <w:marBottom w:val="0"/>
      <w:divBdr>
        <w:top w:val="none" w:sz="0" w:space="0" w:color="auto"/>
        <w:left w:val="none" w:sz="0" w:space="0" w:color="auto"/>
        <w:bottom w:val="none" w:sz="0" w:space="0" w:color="auto"/>
        <w:right w:val="none" w:sz="0" w:space="0" w:color="auto"/>
      </w:divBdr>
    </w:div>
    <w:div w:id="1078332255">
      <w:bodyDiv w:val="1"/>
      <w:marLeft w:val="0"/>
      <w:marRight w:val="0"/>
      <w:marTop w:val="0"/>
      <w:marBottom w:val="0"/>
      <w:divBdr>
        <w:top w:val="none" w:sz="0" w:space="0" w:color="auto"/>
        <w:left w:val="none" w:sz="0" w:space="0" w:color="auto"/>
        <w:bottom w:val="none" w:sz="0" w:space="0" w:color="auto"/>
        <w:right w:val="none" w:sz="0" w:space="0" w:color="auto"/>
      </w:divBdr>
    </w:div>
    <w:div w:id="1102141848">
      <w:bodyDiv w:val="1"/>
      <w:marLeft w:val="0"/>
      <w:marRight w:val="0"/>
      <w:marTop w:val="0"/>
      <w:marBottom w:val="0"/>
      <w:divBdr>
        <w:top w:val="none" w:sz="0" w:space="0" w:color="auto"/>
        <w:left w:val="none" w:sz="0" w:space="0" w:color="auto"/>
        <w:bottom w:val="none" w:sz="0" w:space="0" w:color="auto"/>
        <w:right w:val="none" w:sz="0" w:space="0" w:color="auto"/>
      </w:divBdr>
    </w:div>
    <w:div w:id="146985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Hay98</b:Tag>
    <b:SourceType>JournalArticle</b:SourceType>
    <b:Guid>{CBA600DD-87A4-4D88-9D8F-913E53CE3AF9}</b:Guid>
    <b:Author>
      <b:Author>
        <b:NameList>
          <b:Person>
            <b:Last>Hayes</b:Last>
            <b:First>R.</b:First>
            <b:Middle>H., &amp; Upton, D. M.</b:Middle>
          </b:Person>
        </b:NameList>
      </b:Author>
    </b:Author>
    <b:Title> Operations-based strategy.</b:Title>
    <b:JournalName>California Management Review</b:JournalName>
    <b:Year>1998</b:Year>
    <b:Pages>8-25</b:Pages>
    <b:RefOrder>1</b:RefOrder>
  </b:Source>
  <b:Source>
    <b:Tag>Poh10</b:Tag>
    <b:SourceType>Book</b:SourceType>
    <b:Guid>{18940E99-B4F8-4A50-9CFE-404AB6CDA169}</b:Guid>
    <b:Title>Requirements engineering: fundamentals, principles, and techniques.</b:Title>
    <b:Year>2010</b:Year>
    <b:Author>
      <b:Author>
        <b:NameList>
          <b:Person>
            <b:Last>Pohl</b:Last>
            <b:First>K</b:First>
          </b:Person>
        </b:NameList>
      </b:Author>
    </b:Author>
    <b:Publisher>Springer Publishing Company, Incorporated.</b:Publisher>
    <b:RefOrder>2</b:RefOrder>
  </b:Source>
  <b:Source>
    <b:Tag>Placeholder1</b:Tag>
    <b:SourceType>Book</b:SourceType>
    <b:Guid>{38A2C0ED-1847-4AF5-B523-A9DFA2AB4450}</b:Guid>
    <b:RefOrder>3</b:RefOrder>
  </b:Source>
</b:Sources>
</file>

<file path=customXml/itemProps1.xml><?xml version="1.0" encoding="utf-8"?>
<ds:datastoreItem xmlns:ds="http://schemas.openxmlformats.org/officeDocument/2006/customXml" ds:itemID="{8BCCFDD5-3D58-419E-8232-B56678694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Mwangi</dc:creator>
  <cp:keywords/>
  <dc:description/>
  <cp:lastModifiedBy>Zack</cp:lastModifiedBy>
  <cp:revision>7</cp:revision>
  <dcterms:created xsi:type="dcterms:W3CDTF">2019-08-22T17:27:00Z</dcterms:created>
  <dcterms:modified xsi:type="dcterms:W3CDTF">2019-12-31T19:32:00Z</dcterms:modified>
</cp:coreProperties>
</file>